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0E0B" w14:textId="77777777" w:rsidR="00792E9F" w:rsidRPr="00735F74" w:rsidRDefault="00792E9F" w:rsidP="00A264BF">
      <w:pPr>
        <w:pStyle w:val="Sansinterligne"/>
        <w:pBdr>
          <w:top w:val="single" w:sz="4" w:space="1" w:color="auto"/>
          <w:left w:val="single" w:sz="4" w:space="4" w:color="auto"/>
          <w:bottom w:val="single" w:sz="4" w:space="1" w:color="auto"/>
          <w:right w:val="single" w:sz="4" w:space="4" w:color="auto"/>
        </w:pBdr>
        <w:spacing w:before="240"/>
        <w:rPr>
          <w:b/>
          <w:bCs/>
          <w:i/>
          <w:lang w:val="fr-FR"/>
        </w:rPr>
      </w:pPr>
      <w:r w:rsidRPr="00735F74">
        <w:rPr>
          <w:b/>
          <w:bCs/>
          <w:i/>
          <w:lang w:val="fr-FR"/>
        </w:rPr>
        <w:t>Convention de formation à nous retourner complétée et signée en 2 exemplaires. Dès réception, nous vous en renverrons un exemplaire contresigné, ce qui validera votre inscription.</w:t>
      </w:r>
    </w:p>
    <w:p w14:paraId="5180A0D9" w14:textId="77777777" w:rsidR="00F66C39" w:rsidRPr="008619BC" w:rsidRDefault="00F66C39" w:rsidP="005B76C1">
      <w:pPr>
        <w:pStyle w:val="Titre1"/>
        <w:spacing w:before="120"/>
        <w:rPr>
          <w:bCs w:val="0"/>
          <w:lang w:val="fr-FR"/>
        </w:rPr>
      </w:pPr>
      <w:r w:rsidRPr="008619BC">
        <w:rPr>
          <w:bCs w:val="0"/>
          <w:lang w:val="fr-FR"/>
        </w:rPr>
        <w:t>Convention simplifiée de formation professionnelle continue</w:t>
      </w:r>
    </w:p>
    <w:p w14:paraId="4EA7918D" w14:textId="77777777" w:rsidR="001F7769" w:rsidRPr="000D2420" w:rsidRDefault="001F7769" w:rsidP="005B76C1">
      <w:pPr>
        <w:spacing w:before="120" w:after="120"/>
        <w:jc w:val="both"/>
        <w:rPr>
          <w:rFonts w:cs="Arial"/>
          <w:lang w:val="fr-FR"/>
        </w:rPr>
      </w:pPr>
      <w:r w:rsidRPr="000D2420">
        <w:rPr>
          <w:rFonts w:cs="Arial"/>
          <w:lang w:val="fr-FR"/>
        </w:rPr>
        <w:t>Lisode</w:t>
      </w:r>
      <w:r w:rsidR="00193E3D">
        <w:rPr>
          <w:rFonts w:cs="Arial"/>
          <w:lang w:val="fr-FR"/>
        </w:rPr>
        <w:t>,</w:t>
      </w:r>
      <w:r w:rsidRPr="000D2420">
        <w:rPr>
          <w:rFonts w:cs="Arial"/>
          <w:lang w:val="fr-FR"/>
        </w:rPr>
        <w:t xml:space="preserve"> SCOP à responsabilité limitée à capital variable</w:t>
      </w:r>
      <w:r w:rsidR="00F66C39" w:rsidRPr="000D2420">
        <w:rPr>
          <w:rFonts w:cs="Arial"/>
          <w:lang w:val="fr-FR"/>
        </w:rPr>
        <w:t>,</w:t>
      </w:r>
      <w:r w:rsidR="00127364" w:rsidRPr="000D2420">
        <w:rPr>
          <w:rFonts w:cs="Arial"/>
          <w:lang w:val="fr-FR"/>
        </w:rPr>
        <w:t xml:space="preserve"> e</w:t>
      </w:r>
      <w:r w:rsidRPr="000D2420">
        <w:rPr>
          <w:rFonts w:cs="Arial"/>
          <w:lang w:val="fr-FR"/>
        </w:rPr>
        <w:t xml:space="preserve">nregistrée sous le numéro </w:t>
      </w:r>
      <w:r w:rsidR="00F66C39" w:rsidRPr="000D2420">
        <w:rPr>
          <w:rFonts w:cs="Arial"/>
          <w:lang w:val="fr-FR"/>
        </w:rPr>
        <w:t>de DFP</w:t>
      </w:r>
      <w:r w:rsidR="00193E3D">
        <w:rPr>
          <w:rFonts w:cs="Arial"/>
          <w:lang w:val="fr-FR"/>
        </w:rPr>
        <w:t> :</w:t>
      </w:r>
      <w:r w:rsidR="00F66C39" w:rsidRPr="000D2420">
        <w:rPr>
          <w:rFonts w:cs="Arial"/>
          <w:lang w:val="fr-FR"/>
        </w:rPr>
        <w:t xml:space="preserve"> </w:t>
      </w:r>
      <w:r w:rsidR="00193E3D" w:rsidRPr="00193E3D">
        <w:rPr>
          <w:rFonts w:cs="Arial"/>
          <w:lang w:val="fr-FR"/>
        </w:rPr>
        <w:t>91 34 06418 34</w:t>
      </w:r>
    </w:p>
    <w:p w14:paraId="0D87BD92" w14:textId="175B652A" w:rsidR="001F7769" w:rsidRPr="00FA6EDB" w:rsidRDefault="001F7769" w:rsidP="007D36E9">
      <w:pPr>
        <w:spacing w:before="120" w:after="120"/>
        <w:jc w:val="both"/>
        <w:rPr>
          <w:rFonts w:cs="Arial"/>
          <w:lang w:val="fr-FR"/>
        </w:rPr>
      </w:pPr>
      <w:r w:rsidRPr="000D2420">
        <w:rPr>
          <w:rFonts w:cs="Arial"/>
          <w:lang w:val="fr-FR"/>
        </w:rPr>
        <w:t xml:space="preserve">Entre les </w:t>
      </w:r>
      <w:r w:rsidR="00C25678" w:rsidRPr="00FA6EDB">
        <w:rPr>
          <w:rFonts w:cs="Arial"/>
          <w:lang w:val="fr-FR"/>
        </w:rPr>
        <w:t>soussignés :</w:t>
      </w:r>
    </w:p>
    <w:p w14:paraId="2B803A5F" w14:textId="77777777" w:rsidR="001F7769" w:rsidRDefault="001F7769" w:rsidP="007D36E9">
      <w:pPr>
        <w:numPr>
          <w:ilvl w:val="0"/>
          <w:numId w:val="4"/>
        </w:numPr>
        <w:spacing w:before="120" w:after="120"/>
        <w:ind w:left="0" w:firstLine="0"/>
        <w:jc w:val="both"/>
        <w:rPr>
          <w:rFonts w:cs="Arial"/>
          <w:lang w:val="fr-FR"/>
        </w:rPr>
      </w:pPr>
      <w:r w:rsidRPr="00FA6EDB">
        <w:rPr>
          <w:rFonts w:cs="Arial"/>
          <w:b/>
          <w:lang w:val="fr-FR"/>
        </w:rPr>
        <w:t>Lisode</w:t>
      </w:r>
      <w:r w:rsidR="00C631DC">
        <w:rPr>
          <w:rFonts w:cs="Arial"/>
          <w:b/>
          <w:lang w:val="fr-FR"/>
        </w:rPr>
        <w:t>,</w:t>
      </w:r>
      <w:r w:rsidR="00FA6EDB" w:rsidRPr="00FA6EDB">
        <w:rPr>
          <w:rFonts w:cs="Arial"/>
          <w:b/>
          <w:lang w:val="fr-FR"/>
        </w:rPr>
        <w:t xml:space="preserve"> </w:t>
      </w:r>
      <w:r w:rsidR="00C631DC">
        <w:rPr>
          <w:rFonts w:cs="Arial"/>
          <w:lang w:val="fr-FR"/>
        </w:rPr>
        <w:t>2512 Route de Mende, 34090</w:t>
      </w:r>
      <w:r w:rsidR="009B19FE" w:rsidRPr="00FA6EDB">
        <w:rPr>
          <w:rFonts w:cs="Arial"/>
          <w:lang w:val="fr-FR"/>
        </w:rPr>
        <w:t xml:space="preserve"> Montpellier </w:t>
      </w:r>
    </w:p>
    <w:p w14:paraId="714C080E" w14:textId="77777777" w:rsidR="00A2384D" w:rsidRPr="00A2384D" w:rsidRDefault="00A2384D" w:rsidP="007D36E9">
      <w:pPr>
        <w:spacing w:before="120" w:after="120"/>
        <w:jc w:val="both"/>
        <w:rPr>
          <w:rFonts w:cs="Arial"/>
          <w:lang w:val="fr-FR"/>
        </w:rPr>
      </w:pPr>
      <w:r w:rsidRPr="00A2384D">
        <w:rPr>
          <w:rFonts w:cs="Arial"/>
          <w:lang w:val="fr-FR"/>
        </w:rPr>
        <w:t>Et</w:t>
      </w:r>
    </w:p>
    <w:p w14:paraId="0CDDEE1C" w14:textId="151888F3" w:rsidR="00287BE1" w:rsidRPr="005B76C1" w:rsidRDefault="00287BE1" w:rsidP="007D36E9">
      <w:pPr>
        <w:numPr>
          <w:ilvl w:val="0"/>
          <w:numId w:val="4"/>
        </w:numPr>
        <w:spacing w:before="120" w:after="120"/>
        <w:ind w:left="0" w:firstLine="0"/>
        <w:rPr>
          <w:rFonts w:eastAsia="Times New Roman"/>
          <w:bCs/>
          <w:iCs/>
          <w:noProof/>
          <w:sz w:val="16"/>
          <w:szCs w:val="16"/>
          <w:lang w:val="fr-FR" w:eastAsia="fr-FR"/>
        </w:rPr>
      </w:pPr>
      <w:r>
        <w:rPr>
          <w:rFonts w:eastAsia="Times New Roman"/>
          <w:b/>
          <w:bCs/>
          <w:iCs/>
          <w:noProof/>
          <w:lang w:val="fr-FR" w:eastAsia="fr-FR"/>
        </w:rPr>
        <w:t>N</w:t>
      </w:r>
      <w:r w:rsidR="00B33591">
        <w:rPr>
          <w:rFonts w:eastAsia="Times New Roman"/>
          <w:b/>
          <w:bCs/>
          <w:iCs/>
          <w:noProof/>
          <w:lang w:val="fr-FR" w:eastAsia="fr-FR"/>
        </w:rPr>
        <w:t>om et adresse de la structure</w:t>
      </w:r>
      <w:r>
        <w:rPr>
          <w:rFonts w:eastAsia="Times New Roman"/>
          <w:b/>
          <w:bCs/>
          <w:iCs/>
          <w:noProof/>
          <w:lang w:val="fr-FR" w:eastAsia="fr-FR"/>
        </w:rPr>
        <w:t xml:space="preserve"> : </w:t>
      </w:r>
      <w:bookmarkStart w:id="0" w:name="_GoBack"/>
      <w:r>
        <w:rPr>
          <w:rFonts w:eastAsia="Times New Roman"/>
          <w:b/>
          <w:bCs/>
          <w:iCs/>
          <w:noProof/>
        </w:rPr>
        <w:object w:dxaOrig="1440" w:dyaOrig="1440" w14:anchorId="782CB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279pt;height:18pt" o:ole="">
            <v:imagedata r:id="rId8" o:title=""/>
          </v:shape>
          <w:control r:id="rId9" w:name="TextBox1" w:shapeid="_x0000_i1139"/>
        </w:object>
      </w:r>
      <w:bookmarkEnd w:id="0"/>
    </w:p>
    <w:p w14:paraId="26E8C2A6" w14:textId="554A34DB" w:rsidR="00287BE1" w:rsidRPr="005B76C1" w:rsidRDefault="00287BE1" w:rsidP="00287BE1">
      <w:pPr>
        <w:spacing w:before="0" w:after="120" w:line="240" w:lineRule="auto"/>
        <w:ind w:left="360"/>
        <w:rPr>
          <w:rFonts w:eastAsia="Times New Roman"/>
          <w:bCs/>
          <w:iCs/>
          <w:noProof/>
          <w:sz w:val="16"/>
          <w:szCs w:val="16"/>
          <w:lang w:val="fr-FR" w:eastAsia="fr-FR"/>
        </w:rPr>
      </w:pPr>
      <w:r>
        <w:rPr>
          <w:rFonts w:eastAsia="Times New Roman"/>
          <w:b/>
          <w:bCs/>
          <w:iCs/>
          <w:noProof/>
        </w:rPr>
        <w:object w:dxaOrig="1440" w:dyaOrig="1440" w14:anchorId="4A8019D8">
          <v:shape id="_x0000_i1063" type="#_x0000_t75" style="width:431.25pt;height:18pt" o:ole="">
            <v:imagedata r:id="rId10" o:title=""/>
          </v:shape>
          <w:control r:id="rId11" w:name="TextBox11" w:shapeid="_x0000_i1063"/>
        </w:object>
      </w:r>
    </w:p>
    <w:p w14:paraId="78E62DD5" w14:textId="6EA1C9AE" w:rsidR="00F32CCA" w:rsidRPr="00F04492" w:rsidRDefault="00F32CCA" w:rsidP="00AF4258">
      <w:pPr>
        <w:spacing w:before="0" w:after="120" w:line="240" w:lineRule="auto"/>
        <w:ind w:left="357"/>
        <w:rPr>
          <w:rFonts w:eastAsia="Times New Roman"/>
          <w:bCs/>
          <w:iCs/>
          <w:noProof/>
          <w:lang w:val="fr-FR" w:eastAsia="fr-FR"/>
        </w:rPr>
      </w:pPr>
      <w:r w:rsidRPr="00F04492">
        <w:rPr>
          <w:rFonts w:eastAsia="Times New Roman"/>
          <w:b/>
          <w:bCs/>
          <w:iCs/>
          <w:noProof/>
          <w:lang w:val="fr-FR" w:eastAsia="fr-FR"/>
        </w:rPr>
        <w:t xml:space="preserve">N° de TVA Intracommunautaire de l’organisme </w:t>
      </w:r>
      <w:r w:rsidR="00287BE1">
        <w:rPr>
          <w:rFonts w:eastAsia="Times New Roman"/>
          <w:b/>
          <w:bCs/>
          <w:iCs/>
          <w:noProof/>
          <w:lang w:val="fr-FR" w:eastAsia="fr-FR"/>
        </w:rPr>
        <w:t xml:space="preserve">payeur : </w:t>
      </w:r>
      <w:r w:rsidR="00287BE1">
        <w:rPr>
          <w:rFonts w:eastAsia="Times New Roman"/>
          <w:b/>
          <w:bCs/>
          <w:iCs/>
          <w:noProof/>
        </w:rPr>
        <w:object w:dxaOrig="1440" w:dyaOrig="1440" w14:anchorId="4A73A166">
          <v:shape id="_x0000_i1065" type="#_x0000_t75" style="width:199.5pt;height:18pt" o:ole="">
            <v:imagedata r:id="rId12" o:title=""/>
          </v:shape>
          <w:control r:id="rId13" w:name="TextBox12" w:shapeid="_x0000_i1065"/>
        </w:object>
      </w:r>
    </w:p>
    <w:p w14:paraId="31794807" w14:textId="2E0D0557" w:rsidR="00A105F0" w:rsidRDefault="00A105F0" w:rsidP="00AF4258">
      <w:pPr>
        <w:spacing w:before="0" w:after="120" w:line="240" w:lineRule="auto"/>
        <w:ind w:left="357"/>
        <w:rPr>
          <w:rFonts w:eastAsia="Times New Roman"/>
          <w:b/>
          <w:bCs/>
          <w:iCs/>
          <w:noProof/>
          <w:lang w:val="fr-FR" w:eastAsia="fr-FR"/>
        </w:rPr>
      </w:pPr>
      <w:r w:rsidRPr="00287BE1">
        <w:rPr>
          <w:rFonts w:eastAsia="Times New Roman"/>
          <w:b/>
          <w:bCs/>
          <w:iCs/>
          <w:noProof/>
          <w:u w:val="single"/>
          <w:lang w:val="fr-FR" w:eastAsia="fr-FR"/>
        </w:rPr>
        <w:t>Nom</w:t>
      </w:r>
      <w:r w:rsidRPr="00F04492">
        <w:rPr>
          <w:rFonts w:eastAsia="Times New Roman"/>
          <w:b/>
          <w:bCs/>
          <w:iCs/>
          <w:noProof/>
          <w:lang w:val="fr-FR" w:eastAsia="fr-FR"/>
        </w:rPr>
        <w:t xml:space="preserve"> et </w:t>
      </w:r>
      <w:r w:rsidRPr="00287BE1">
        <w:rPr>
          <w:rFonts w:eastAsia="Times New Roman"/>
          <w:b/>
          <w:bCs/>
          <w:iCs/>
          <w:noProof/>
          <w:u w:val="single"/>
          <w:lang w:val="fr-FR" w:eastAsia="fr-FR"/>
        </w:rPr>
        <w:t>mail</w:t>
      </w:r>
      <w:r w:rsidRPr="00F04492">
        <w:rPr>
          <w:rFonts w:eastAsia="Times New Roman"/>
          <w:b/>
          <w:bCs/>
          <w:iCs/>
          <w:noProof/>
          <w:lang w:val="fr-FR" w:eastAsia="fr-FR"/>
        </w:rPr>
        <w:t xml:space="preserve"> de la personne en charge du dossier administratif</w:t>
      </w:r>
      <w:r w:rsidR="00287BE1">
        <w:rPr>
          <w:rFonts w:eastAsia="Times New Roman"/>
          <w:b/>
          <w:bCs/>
          <w:iCs/>
          <w:noProof/>
          <w:lang w:val="fr-FR" w:eastAsia="fr-FR"/>
        </w:rPr>
        <w:t> :</w:t>
      </w:r>
      <w:r w:rsidR="00287BE1" w:rsidRPr="00287BE1">
        <w:rPr>
          <w:rFonts w:eastAsia="Times New Roman"/>
          <w:b/>
          <w:bCs/>
          <w:iCs/>
          <w:noProof/>
          <w:lang w:val="fr-FR" w:eastAsia="fr-FR"/>
        </w:rPr>
        <w:t xml:space="preserve"> </w:t>
      </w:r>
      <w:r w:rsidR="00287BE1">
        <w:rPr>
          <w:rFonts w:eastAsia="Times New Roman"/>
          <w:b/>
          <w:bCs/>
          <w:iCs/>
          <w:noProof/>
        </w:rPr>
        <w:object w:dxaOrig="1440" w:dyaOrig="1440" w14:anchorId="2EF5450B">
          <v:shape id="_x0000_i1067" type="#_x0000_t75" style="width:166.5pt;height:18pt" o:ole="">
            <v:imagedata r:id="rId14" o:title=""/>
          </v:shape>
          <w:control r:id="rId15" w:name="TextBox14" w:shapeid="_x0000_i1067"/>
        </w:object>
      </w:r>
    </w:p>
    <w:p w14:paraId="6BE6CC9F" w14:textId="5FEB2408" w:rsidR="00287BE1" w:rsidRPr="00A105F0" w:rsidRDefault="00287BE1" w:rsidP="00AF4258">
      <w:pPr>
        <w:spacing w:before="0" w:after="120" w:line="240" w:lineRule="auto"/>
        <w:ind w:left="357"/>
        <w:rPr>
          <w:rFonts w:eastAsia="Times New Roman"/>
          <w:noProof/>
          <w:sz w:val="18"/>
          <w:szCs w:val="18"/>
          <w:lang w:val="fr-FR" w:eastAsia="fr-FR"/>
        </w:rPr>
      </w:pPr>
      <w:r>
        <w:rPr>
          <w:rFonts w:eastAsia="Times New Roman"/>
          <w:b/>
          <w:bCs/>
          <w:iCs/>
          <w:noProof/>
        </w:rPr>
        <w:object w:dxaOrig="1440" w:dyaOrig="1440" w14:anchorId="1044D25F">
          <v:shape id="_x0000_i1069" type="#_x0000_t75" style="width:433.5pt;height:18pt" o:ole="">
            <v:imagedata r:id="rId16" o:title=""/>
          </v:shape>
          <w:control r:id="rId17" w:name="TextBox13" w:shapeid="_x0000_i1069"/>
        </w:object>
      </w:r>
    </w:p>
    <w:p w14:paraId="14CD13EE" w14:textId="77777777" w:rsidR="001F7769" w:rsidRPr="000D2420" w:rsidRDefault="001F7769" w:rsidP="007D36E9">
      <w:pPr>
        <w:spacing w:before="120" w:after="120"/>
        <w:jc w:val="both"/>
        <w:rPr>
          <w:rFonts w:cs="Arial"/>
          <w:lang w:val="fr-FR"/>
        </w:rPr>
      </w:pPr>
      <w:r w:rsidRPr="000D2420">
        <w:rPr>
          <w:rFonts w:cs="Arial"/>
          <w:lang w:val="fr-FR"/>
        </w:rPr>
        <w:t>Est conclue la convention suivante, en application d</w:t>
      </w:r>
      <w:r w:rsidR="00127364" w:rsidRPr="000D2420">
        <w:rPr>
          <w:rFonts w:cs="Arial"/>
          <w:lang w:val="fr-FR"/>
        </w:rPr>
        <w:t>es dispositions du livre IX du Code du T</w:t>
      </w:r>
      <w:r w:rsidRPr="000D2420">
        <w:rPr>
          <w:rFonts w:cs="Arial"/>
          <w:lang w:val="fr-FR"/>
        </w:rPr>
        <w:t>ravail portant organisation de la formation professionnelle continue dans le cadre de la formation tout au long de la vie.</w:t>
      </w:r>
    </w:p>
    <w:p w14:paraId="1A824DB5" w14:textId="77777777" w:rsidR="001F7769" w:rsidRPr="000D2420" w:rsidRDefault="001F7769" w:rsidP="00326217">
      <w:pPr>
        <w:spacing w:before="0" w:after="120"/>
        <w:jc w:val="both"/>
        <w:rPr>
          <w:rFonts w:cs="Arial"/>
          <w:u w:val="single"/>
          <w:lang w:val="fr-FR"/>
        </w:rPr>
      </w:pPr>
      <w:r w:rsidRPr="000D2420">
        <w:rPr>
          <w:rFonts w:cs="Arial"/>
          <w:u w:val="single"/>
          <w:lang w:val="fr-FR"/>
        </w:rPr>
        <w:t>Article 1</w:t>
      </w:r>
      <w:r w:rsidRPr="000D2420">
        <w:rPr>
          <w:rFonts w:cs="Arial"/>
          <w:u w:val="single"/>
          <w:vertAlign w:val="superscript"/>
          <w:lang w:val="fr-FR"/>
        </w:rPr>
        <w:t>er </w:t>
      </w:r>
      <w:r w:rsidRPr="000D2420">
        <w:rPr>
          <w:rFonts w:cs="Arial"/>
          <w:u w:val="single"/>
          <w:lang w:val="fr-FR"/>
        </w:rPr>
        <w:t>: Objet de la convention</w:t>
      </w:r>
    </w:p>
    <w:p w14:paraId="13EBCDBB" w14:textId="68D7098E" w:rsidR="00AF4258" w:rsidRPr="00AF4258" w:rsidRDefault="00B33591" w:rsidP="007D36E9">
      <w:pPr>
        <w:spacing w:before="120" w:after="120"/>
        <w:jc w:val="both"/>
        <w:rPr>
          <w:rFonts w:cs="Arial"/>
          <w:lang w:val="fr-FR"/>
        </w:rPr>
      </w:pPr>
      <w:r w:rsidRPr="000D2420">
        <w:rPr>
          <w:rFonts w:cs="Arial"/>
          <w:lang w:val="fr-FR"/>
        </w:rPr>
        <w:t>La société Lisode organiser</w:t>
      </w:r>
      <w:r w:rsidR="00AF4258">
        <w:rPr>
          <w:rFonts w:cs="Arial"/>
          <w:lang w:val="fr-FR"/>
        </w:rPr>
        <w:t>a l’action de formation</w:t>
      </w:r>
      <w:r w:rsidR="006B40D0">
        <w:rPr>
          <w:rFonts w:cs="Arial"/>
          <w:lang w:val="fr-FR"/>
        </w:rPr>
        <w:t xml:space="preserve"> suivante</w:t>
      </w:r>
      <w:r w:rsidR="00AF4258">
        <w:rPr>
          <w:rFonts w:cs="Arial"/>
          <w:lang w:val="fr-FR"/>
        </w:rPr>
        <w:t xml:space="preserve"> </w:t>
      </w:r>
      <w:r w:rsidRPr="000D2420">
        <w:rPr>
          <w:rFonts w:cs="Arial"/>
          <w:lang w:val="fr-FR"/>
        </w:rPr>
        <w:t>:</w:t>
      </w:r>
      <w:r w:rsidR="00AF4258">
        <w:rPr>
          <w:rFonts w:cs="Arial"/>
          <w:lang w:val="fr-FR"/>
        </w:rPr>
        <w:t xml:space="preserve"> </w:t>
      </w:r>
      <w:r w:rsidR="00AF4258">
        <w:rPr>
          <w:b/>
          <w:lang w:val="fr-FR"/>
        </w:rPr>
        <w:t>« </w:t>
      </w:r>
      <w:r w:rsidR="00AF4258" w:rsidRPr="00AF4258">
        <w:rPr>
          <w:b/>
          <w:lang w:val="fr-FR"/>
        </w:rPr>
        <w:t>Formation à l</w:t>
      </w:r>
      <w:r w:rsidR="00C25678">
        <w:rPr>
          <w:b/>
          <w:lang w:val="fr-FR"/>
        </w:rPr>
        <w:t>’ingénierie de l</w:t>
      </w:r>
      <w:r w:rsidR="00AF4258" w:rsidRPr="00AF4258">
        <w:rPr>
          <w:b/>
          <w:lang w:val="fr-FR"/>
        </w:rPr>
        <w:t xml:space="preserve">a concertation et </w:t>
      </w:r>
      <w:r w:rsidR="00C25678">
        <w:rPr>
          <w:b/>
          <w:lang w:val="fr-FR"/>
        </w:rPr>
        <w:t>aux techniques</w:t>
      </w:r>
      <w:r w:rsidR="00AF4258" w:rsidRPr="00AF4258">
        <w:rPr>
          <w:b/>
          <w:lang w:val="fr-FR"/>
        </w:rPr>
        <w:t xml:space="preserve"> la facilitation de groupes</w:t>
      </w:r>
      <w:r w:rsidR="00AF4258">
        <w:rPr>
          <w:b/>
          <w:lang w:val="fr-FR"/>
        </w:rPr>
        <w:t> »</w:t>
      </w:r>
    </w:p>
    <w:p w14:paraId="06F13730" w14:textId="2EAC25A5" w:rsidR="004F1A9C" w:rsidRPr="004F1A9C" w:rsidRDefault="004F1A9C" w:rsidP="004F1A9C">
      <w:pPr>
        <w:numPr>
          <w:ilvl w:val="0"/>
          <w:numId w:val="13"/>
        </w:numPr>
        <w:spacing w:before="0" w:after="0" w:line="240" w:lineRule="auto"/>
        <w:jc w:val="both"/>
        <w:rPr>
          <w:rFonts w:cs="Arial"/>
          <w:lang w:val="fr-FR"/>
        </w:rPr>
      </w:pPr>
      <w:r w:rsidRPr="004F1A9C">
        <w:rPr>
          <w:rFonts w:cs="Arial"/>
          <w:lang w:val="fr-FR"/>
        </w:rPr>
        <w:t xml:space="preserve">Objectifs de la concertation territoriale : </w:t>
      </w:r>
      <w:r w:rsidRPr="004F1A9C">
        <w:rPr>
          <w:rFonts w:cs="Arial"/>
          <w:lang w:val="fr-CH"/>
        </w:rPr>
        <w:t>comprendre les différents niveaux et formes de concertation dans des contextes divers et cerner les enjeux associés ; analyser le contexte d’intervention, en particulier le jeu d’acteurs ; concevoir un processus de concertation pour un contexte donné ; identifier et choisir les bons outils pour chaque étape du processus de concertation ; définir la posture à adopter et les principes déontologiques pour réussir un processus de concertation ; évaluer un processus de concertation et ses effets.</w:t>
      </w:r>
    </w:p>
    <w:p w14:paraId="3444BC03" w14:textId="77777777" w:rsidR="00AF4258" w:rsidRPr="00326217" w:rsidRDefault="00AF4258" w:rsidP="00AF4258">
      <w:pPr>
        <w:spacing w:before="0" w:after="0" w:line="240" w:lineRule="auto"/>
        <w:ind w:left="720"/>
        <w:jc w:val="both"/>
        <w:rPr>
          <w:rFonts w:cs="Arial"/>
          <w:sz w:val="16"/>
          <w:szCs w:val="16"/>
          <w:lang w:val="fr-FR"/>
        </w:rPr>
      </w:pPr>
    </w:p>
    <w:p w14:paraId="4BED94CF" w14:textId="40A6D194" w:rsidR="00AF4258" w:rsidRPr="00A105F0" w:rsidRDefault="00AF4258" w:rsidP="00A105F0">
      <w:pPr>
        <w:numPr>
          <w:ilvl w:val="0"/>
          <w:numId w:val="5"/>
        </w:numPr>
        <w:spacing w:before="0" w:after="0" w:line="240" w:lineRule="auto"/>
        <w:jc w:val="both"/>
        <w:rPr>
          <w:rFonts w:cs="Arial"/>
          <w:lang w:val="fr-FR"/>
        </w:rPr>
      </w:pPr>
      <w:r w:rsidRPr="008D4E27">
        <w:rPr>
          <w:rFonts w:cs="Arial"/>
          <w:lang w:val="fr-FR"/>
        </w:rPr>
        <w:t xml:space="preserve">Objectifs de la facilitation de groupes : </w:t>
      </w:r>
      <w:r w:rsidR="004F1A9C">
        <w:rPr>
          <w:rFonts w:cs="Arial"/>
          <w:lang w:val="fr-FR"/>
        </w:rPr>
        <w:t>c</w:t>
      </w:r>
      <w:r w:rsidRPr="008D4E27">
        <w:rPr>
          <w:rFonts w:cs="Arial"/>
          <w:lang w:val="fr-FR"/>
        </w:rPr>
        <w:t xml:space="preserve">omprendre les valeurs qui </w:t>
      </w:r>
      <w:r w:rsidR="004F1A9C">
        <w:rPr>
          <w:rFonts w:cs="Arial"/>
          <w:lang w:val="fr-FR"/>
        </w:rPr>
        <w:t>guident le rôle du</w:t>
      </w:r>
      <w:r w:rsidRPr="008D4E27">
        <w:rPr>
          <w:rFonts w:cs="Arial"/>
          <w:lang w:val="fr-FR"/>
        </w:rPr>
        <w:t xml:space="preserve"> facilitateur et la posture à adopter envers le commanditaire et</w:t>
      </w:r>
      <w:r w:rsidR="004F1A9C">
        <w:rPr>
          <w:rFonts w:cs="Arial"/>
          <w:lang w:val="fr-FR"/>
        </w:rPr>
        <w:t xml:space="preserve"> envers les </w:t>
      </w:r>
      <w:r w:rsidRPr="008D4E27">
        <w:rPr>
          <w:rFonts w:cs="Arial"/>
          <w:lang w:val="fr-FR"/>
        </w:rPr>
        <w:t xml:space="preserve">participants ; comprendre et tester les outils et méthodes clés de la facilitation (brainstorming, petits groupes, dialogue appuyé, feedback) ; </w:t>
      </w:r>
      <w:r w:rsidR="00C25678" w:rsidRPr="008D4E27">
        <w:rPr>
          <w:rFonts w:cs="Arial"/>
          <w:lang w:val="fr-FR"/>
        </w:rPr>
        <w:t>anticiper, éviter</w:t>
      </w:r>
      <w:r w:rsidRPr="008D4E27">
        <w:rPr>
          <w:rFonts w:cs="Arial"/>
          <w:lang w:val="fr-FR"/>
        </w:rPr>
        <w:t xml:space="preserve"> et gérer les situations difficiles.</w:t>
      </w:r>
    </w:p>
    <w:p w14:paraId="74729B3E" w14:textId="19F1AD43" w:rsidR="001F7769" w:rsidRPr="000D2420" w:rsidRDefault="001F7769" w:rsidP="007D36E9">
      <w:pPr>
        <w:spacing w:before="120" w:after="120"/>
        <w:jc w:val="both"/>
        <w:rPr>
          <w:rFonts w:cs="Arial"/>
          <w:lang w:val="fr-FR"/>
        </w:rPr>
      </w:pPr>
      <w:r w:rsidRPr="000D2420">
        <w:rPr>
          <w:rFonts w:cs="Arial"/>
          <w:lang w:val="fr-FR"/>
        </w:rPr>
        <w:t xml:space="preserve">Type d’actions de formation au sens de l’article L900-2 du Code du </w:t>
      </w:r>
      <w:r w:rsidR="00C25678" w:rsidRPr="000D2420">
        <w:rPr>
          <w:rFonts w:cs="Arial"/>
          <w:lang w:val="fr-FR"/>
        </w:rPr>
        <w:t>Travail :</w:t>
      </w:r>
      <w:r w:rsidRPr="000D2420">
        <w:rPr>
          <w:rFonts w:cs="Arial"/>
          <w:lang w:val="fr-FR"/>
        </w:rPr>
        <w:t xml:space="preserve"> </w:t>
      </w:r>
      <w:r w:rsidR="00F3138F" w:rsidRPr="000D2420">
        <w:rPr>
          <w:rFonts w:cs="Arial"/>
          <w:lang w:val="fr-FR"/>
        </w:rPr>
        <w:t>acquisition</w:t>
      </w:r>
      <w:r w:rsidRPr="000D2420">
        <w:rPr>
          <w:rFonts w:cs="Arial"/>
          <w:lang w:val="fr-FR"/>
        </w:rPr>
        <w:t xml:space="preserve"> </w:t>
      </w:r>
      <w:r w:rsidR="00F3138F" w:rsidRPr="000D2420">
        <w:rPr>
          <w:rFonts w:cs="Arial"/>
          <w:lang w:val="fr-FR"/>
        </w:rPr>
        <w:t xml:space="preserve">et </w:t>
      </w:r>
      <w:r w:rsidRPr="000D2420">
        <w:rPr>
          <w:rFonts w:cs="Arial"/>
          <w:lang w:val="fr-FR"/>
        </w:rPr>
        <w:t>perfectionnement des connaissances</w:t>
      </w:r>
      <w:r w:rsidR="00B33591">
        <w:rPr>
          <w:rFonts w:cs="Arial"/>
          <w:lang w:val="fr-FR"/>
        </w:rPr>
        <w:t>.</w:t>
      </w:r>
    </w:p>
    <w:p w14:paraId="62CA98B8" w14:textId="483C4C81" w:rsidR="00EA1358" w:rsidRPr="00EA1358" w:rsidRDefault="00D15110" w:rsidP="00EA1358">
      <w:pPr>
        <w:numPr>
          <w:ilvl w:val="0"/>
          <w:numId w:val="5"/>
        </w:numPr>
        <w:spacing w:before="0" w:after="0"/>
        <w:jc w:val="both"/>
        <w:rPr>
          <w:rFonts w:cs="Arial"/>
          <w:lang w:val="fr-FR"/>
        </w:rPr>
      </w:pPr>
      <w:r w:rsidRPr="00B33591">
        <w:rPr>
          <w:rFonts w:cs="Arial"/>
          <w:lang w:val="fr-FR"/>
        </w:rPr>
        <w:t>Dates</w:t>
      </w:r>
      <w:r w:rsidR="00990AE2" w:rsidRPr="00B33591">
        <w:rPr>
          <w:rFonts w:cs="Arial"/>
          <w:lang w:val="fr-FR"/>
        </w:rPr>
        <w:t xml:space="preserve"> </w:t>
      </w:r>
      <w:r w:rsidR="00127364" w:rsidRPr="003F5FCC">
        <w:rPr>
          <w:rFonts w:cs="Arial"/>
          <w:lang w:val="fr-FR"/>
        </w:rPr>
        <w:t>:</w:t>
      </w:r>
      <w:r w:rsidR="00990AE2" w:rsidRPr="003F5FCC">
        <w:rPr>
          <w:rFonts w:cs="Arial"/>
          <w:lang w:val="fr-FR"/>
        </w:rPr>
        <w:t xml:space="preserve"> </w:t>
      </w:r>
      <w:r w:rsidR="00FC2151">
        <w:rPr>
          <w:b/>
          <w:lang w:val="fr-FR"/>
        </w:rPr>
        <w:t xml:space="preserve">du </w:t>
      </w:r>
      <w:r w:rsidR="00651FAE">
        <w:rPr>
          <w:b/>
          <w:lang w:val="fr-FR"/>
        </w:rPr>
        <w:t xml:space="preserve">25 au 27 Novembre </w:t>
      </w:r>
      <w:r w:rsidR="00EA1358">
        <w:rPr>
          <w:b/>
          <w:lang w:val="fr-FR"/>
        </w:rPr>
        <w:t>2020</w:t>
      </w:r>
    </w:p>
    <w:p w14:paraId="700FED3E" w14:textId="77777777" w:rsidR="006510F3" w:rsidRPr="00E20735" w:rsidRDefault="00CC76C6" w:rsidP="00E20735">
      <w:pPr>
        <w:numPr>
          <w:ilvl w:val="0"/>
          <w:numId w:val="5"/>
        </w:numPr>
        <w:spacing w:before="0" w:after="0"/>
        <w:jc w:val="both"/>
        <w:rPr>
          <w:rFonts w:cs="Arial"/>
          <w:lang w:val="fr-FR"/>
        </w:rPr>
      </w:pPr>
      <w:r w:rsidRPr="00A2384D">
        <w:rPr>
          <w:rFonts w:cs="Arial"/>
          <w:lang w:val="fr-FR"/>
        </w:rPr>
        <w:t>Durée :</w:t>
      </w:r>
      <w:r w:rsidR="00E20735" w:rsidRPr="00E20735">
        <w:rPr>
          <w:rFonts w:cs="Arial"/>
          <w:lang w:val="fr-FR"/>
        </w:rPr>
        <w:t xml:space="preserve"> </w:t>
      </w:r>
      <w:r w:rsidR="00E20735" w:rsidRPr="00E20735">
        <w:rPr>
          <w:rFonts w:cs="Arial"/>
          <w:b/>
          <w:lang w:val="fr-FR"/>
        </w:rPr>
        <w:t>3 jours soit, l’équivalent de 21 heures de formation</w:t>
      </w:r>
    </w:p>
    <w:p w14:paraId="2E0D6587" w14:textId="77777777" w:rsidR="006510F3" w:rsidRPr="000D2420" w:rsidRDefault="006510F3" w:rsidP="00B33591">
      <w:pPr>
        <w:numPr>
          <w:ilvl w:val="0"/>
          <w:numId w:val="5"/>
        </w:numPr>
        <w:spacing w:before="0" w:after="0"/>
        <w:jc w:val="both"/>
        <w:rPr>
          <w:rFonts w:cs="Arial"/>
          <w:lang w:val="fr-FR"/>
        </w:rPr>
      </w:pPr>
      <w:r w:rsidRPr="000D2420">
        <w:rPr>
          <w:rFonts w:cs="Arial"/>
          <w:lang w:val="fr-FR"/>
        </w:rPr>
        <w:t>Horai</w:t>
      </w:r>
      <w:r w:rsidRPr="00193E3D">
        <w:rPr>
          <w:rFonts w:cs="Arial"/>
          <w:lang w:val="fr-FR"/>
        </w:rPr>
        <w:t>res du stage</w:t>
      </w:r>
      <w:r w:rsidR="00990AE2" w:rsidRPr="00193E3D">
        <w:rPr>
          <w:rFonts w:cs="Arial"/>
          <w:lang w:val="fr-FR"/>
        </w:rPr>
        <w:t xml:space="preserve"> </w:t>
      </w:r>
      <w:r w:rsidR="00D15110" w:rsidRPr="00193E3D">
        <w:rPr>
          <w:rFonts w:cs="Arial"/>
          <w:lang w:val="fr-FR"/>
        </w:rPr>
        <w:t>:</w:t>
      </w:r>
      <w:r w:rsidR="00990AE2" w:rsidRPr="00193E3D">
        <w:rPr>
          <w:rFonts w:cs="Arial"/>
          <w:lang w:val="fr-FR"/>
        </w:rPr>
        <w:t xml:space="preserve"> 9h -12h</w:t>
      </w:r>
      <w:r w:rsidR="00D26337" w:rsidRPr="00193E3D">
        <w:rPr>
          <w:rFonts w:cs="Arial"/>
          <w:lang w:val="fr-FR"/>
        </w:rPr>
        <w:t>30 ;</w:t>
      </w:r>
      <w:r w:rsidR="00990AE2" w:rsidRPr="00193E3D">
        <w:rPr>
          <w:rFonts w:cs="Arial"/>
          <w:lang w:val="fr-FR"/>
        </w:rPr>
        <w:t xml:space="preserve"> 14h-17h30</w:t>
      </w:r>
    </w:p>
    <w:p w14:paraId="52FCA536" w14:textId="1629B237" w:rsidR="006510F3" w:rsidRPr="00A2384D" w:rsidRDefault="00C25678" w:rsidP="00B33591">
      <w:pPr>
        <w:numPr>
          <w:ilvl w:val="0"/>
          <w:numId w:val="5"/>
        </w:numPr>
        <w:spacing w:before="0" w:after="0"/>
        <w:jc w:val="both"/>
        <w:rPr>
          <w:rFonts w:cs="Arial"/>
          <w:lang w:val="fr-FR"/>
        </w:rPr>
      </w:pPr>
      <w:r w:rsidRPr="000D2420">
        <w:rPr>
          <w:rFonts w:cs="Arial"/>
          <w:lang w:val="fr-FR"/>
        </w:rPr>
        <w:t>Lieu :</w:t>
      </w:r>
      <w:r w:rsidR="00127364" w:rsidRPr="000D2420">
        <w:rPr>
          <w:rFonts w:cs="Arial"/>
          <w:lang w:val="fr-FR"/>
        </w:rPr>
        <w:t xml:space="preserve"> </w:t>
      </w:r>
      <w:r w:rsidR="00537284">
        <w:rPr>
          <w:rFonts w:cs="Arial"/>
          <w:lang w:val="fr-FR"/>
        </w:rPr>
        <w:t>Montpellier</w:t>
      </w:r>
    </w:p>
    <w:p w14:paraId="415AF929" w14:textId="429AC98C" w:rsidR="006510F3" w:rsidRDefault="006510F3" w:rsidP="00B33591">
      <w:pPr>
        <w:numPr>
          <w:ilvl w:val="0"/>
          <w:numId w:val="5"/>
        </w:numPr>
        <w:spacing w:before="0" w:after="0"/>
        <w:jc w:val="both"/>
        <w:rPr>
          <w:rFonts w:cs="Arial"/>
          <w:lang w:val="fr-FR"/>
        </w:rPr>
      </w:pPr>
      <w:r w:rsidRPr="00A2384D">
        <w:rPr>
          <w:rFonts w:cs="Arial"/>
          <w:lang w:val="fr-FR"/>
        </w:rPr>
        <w:t>Effectifs du stage</w:t>
      </w:r>
      <w:r w:rsidR="008619BC" w:rsidRPr="00A2384D">
        <w:rPr>
          <w:rFonts w:cs="Arial"/>
          <w:lang w:val="fr-FR"/>
        </w:rPr>
        <w:t xml:space="preserve"> </w:t>
      </w:r>
      <w:r w:rsidR="00990AE2" w:rsidRPr="00A2384D">
        <w:rPr>
          <w:rFonts w:cs="Arial"/>
          <w:lang w:val="fr-FR"/>
        </w:rPr>
        <w:t>:</w:t>
      </w:r>
      <w:r w:rsidR="00990AE2" w:rsidRPr="00B33591">
        <w:rPr>
          <w:rFonts w:cs="Arial"/>
          <w:lang w:val="fr-FR"/>
        </w:rPr>
        <w:t xml:space="preserve"> </w:t>
      </w:r>
      <w:r w:rsidR="00206264">
        <w:rPr>
          <w:rFonts w:cs="Arial"/>
          <w:lang w:val="fr-FR"/>
        </w:rPr>
        <w:t>20</w:t>
      </w:r>
      <w:r w:rsidR="00127364" w:rsidRPr="00A2384D">
        <w:rPr>
          <w:rFonts w:cs="Arial"/>
          <w:lang w:val="fr-FR"/>
        </w:rPr>
        <w:t xml:space="preserve"> personnes</w:t>
      </w:r>
      <w:r w:rsidR="00B33591">
        <w:rPr>
          <w:rFonts w:cs="Arial"/>
          <w:lang w:val="fr-FR"/>
        </w:rPr>
        <w:t xml:space="preserve"> maximum</w:t>
      </w:r>
    </w:p>
    <w:p w14:paraId="0303109D" w14:textId="12DEFAC3" w:rsidR="006510F3" w:rsidRPr="000D2420" w:rsidRDefault="006510F3" w:rsidP="007D36E9">
      <w:pPr>
        <w:spacing w:before="120" w:after="0"/>
        <w:jc w:val="both"/>
        <w:rPr>
          <w:rFonts w:cs="Arial"/>
          <w:u w:val="single"/>
          <w:lang w:val="fr-FR"/>
        </w:rPr>
      </w:pPr>
      <w:r w:rsidRPr="000D2420">
        <w:rPr>
          <w:rFonts w:cs="Arial"/>
          <w:u w:val="single"/>
          <w:lang w:val="fr-FR"/>
        </w:rPr>
        <w:t xml:space="preserve">Article </w:t>
      </w:r>
      <w:r w:rsidR="00B80CF7" w:rsidRPr="000D2420">
        <w:rPr>
          <w:rFonts w:cs="Arial"/>
          <w:u w:val="single"/>
          <w:lang w:val="fr-FR"/>
        </w:rPr>
        <w:t>2 :</w:t>
      </w:r>
      <w:r w:rsidRPr="000D2420">
        <w:rPr>
          <w:rFonts w:cs="Arial"/>
          <w:u w:val="single"/>
          <w:lang w:val="fr-FR"/>
        </w:rPr>
        <w:t xml:space="preserve"> Effectif formé</w:t>
      </w:r>
    </w:p>
    <w:p w14:paraId="1AEFAB45" w14:textId="77777777" w:rsidR="00735F74" w:rsidRPr="00735F74" w:rsidRDefault="00127364" w:rsidP="00735F74">
      <w:pPr>
        <w:spacing w:before="120" w:after="120"/>
        <w:jc w:val="both"/>
        <w:rPr>
          <w:rFonts w:cs="Arial"/>
          <w:lang w:val="fr-FR"/>
        </w:rPr>
      </w:pPr>
      <w:r w:rsidRPr="000D2420">
        <w:rPr>
          <w:rFonts w:cs="Arial"/>
          <w:lang w:val="fr-FR"/>
        </w:rPr>
        <w:t xml:space="preserve">La formation effectuée par </w:t>
      </w:r>
      <w:r w:rsidR="006510F3" w:rsidRPr="000D2420">
        <w:rPr>
          <w:rFonts w:cs="Arial"/>
          <w:lang w:val="fr-FR"/>
        </w:rPr>
        <w:t xml:space="preserve">Lisode accueillera les personnes </w:t>
      </w:r>
      <w:r w:rsidR="006510F3" w:rsidRPr="00735F74">
        <w:rPr>
          <w:rFonts w:cs="Arial"/>
          <w:lang w:val="fr-FR"/>
        </w:rPr>
        <w:t>suivantes</w:t>
      </w:r>
      <w:r w:rsidRPr="00735F74">
        <w:rPr>
          <w:rFonts w:cs="Arial"/>
          <w:lang w:val="fr-FR"/>
        </w:rPr>
        <w:t> :</w:t>
      </w:r>
      <w:r w:rsidR="000F2B02" w:rsidRPr="00735F74">
        <w:rPr>
          <w:rFonts w:cs="Arial"/>
          <w:lang w:val="fr-FR"/>
        </w:rPr>
        <w:t xml:space="preserve"> </w:t>
      </w:r>
    </w:p>
    <w:p w14:paraId="4EF655FF" w14:textId="6AA7569C" w:rsidR="00287BE1" w:rsidRDefault="00287BE1" w:rsidP="00735F74">
      <w:pPr>
        <w:spacing w:before="120" w:after="120"/>
        <w:jc w:val="both"/>
        <w:rPr>
          <w:rFonts w:eastAsia="Times New Roman"/>
          <w:b/>
          <w:bCs/>
          <w:iCs/>
          <w:noProof/>
          <w:lang w:val="fr-FR" w:eastAsia="fr-FR"/>
        </w:rPr>
      </w:pPr>
      <w:r w:rsidRPr="00C40CA1">
        <w:rPr>
          <w:rFonts w:eastAsia="Times New Roman"/>
          <w:b/>
          <w:bCs/>
          <w:iCs/>
          <w:noProof/>
          <w:lang w:val="fr-FR" w:eastAsia="fr-FR"/>
        </w:rPr>
        <w:t>N</w:t>
      </w:r>
      <w:r w:rsidR="00B33591" w:rsidRPr="00C40CA1">
        <w:rPr>
          <w:rFonts w:eastAsia="Times New Roman"/>
          <w:b/>
          <w:bCs/>
          <w:iCs/>
          <w:noProof/>
          <w:lang w:val="fr-FR" w:eastAsia="fr-FR"/>
        </w:rPr>
        <w:t>om du ou des participant(s)</w:t>
      </w:r>
      <w:r w:rsidRPr="00C40CA1">
        <w:rPr>
          <w:rFonts w:eastAsia="Times New Roman"/>
          <w:b/>
          <w:bCs/>
          <w:iCs/>
          <w:noProof/>
          <w:lang w:val="fr-FR" w:eastAsia="fr-FR"/>
        </w:rPr>
        <w:t> </w:t>
      </w:r>
      <w:r w:rsidRPr="00C40CA1">
        <w:rPr>
          <w:rFonts w:cs="Arial"/>
          <w:lang w:val="fr-FR"/>
        </w:rPr>
        <w:t xml:space="preserve"> </w:t>
      </w:r>
      <w:r w:rsidRPr="00C40CA1">
        <w:rPr>
          <w:rFonts w:eastAsia="Times New Roman"/>
          <w:b/>
          <w:bCs/>
          <w:iCs/>
          <w:noProof/>
        </w:rPr>
        <w:object w:dxaOrig="1440" w:dyaOrig="1440" w14:anchorId="01A257B1">
          <v:shape id="_x0000_i1071" type="#_x0000_t75" style="width:280.5pt;height:18pt" o:ole="">
            <v:imagedata r:id="rId18" o:title=""/>
          </v:shape>
          <w:control r:id="rId19" w:name="TextBox133" w:shapeid="_x0000_i1071"/>
        </w:object>
      </w:r>
      <w:r w:rsidRPr="00C40CA1">
        <w:rPr>
          <w:rFonts w:eastAsia="Times New Roman"/>
          <w:b/>
          <w:bCs/>
          <w:iCs/>
          <w:noProof/>
        </w:rPr>
        <w:object w:dxaOrig="1440" w:dyaOrig="1440" w14:anchorId="58E4DDCE">
          <v:shape id="_x0000_i1073" type="#_x0000_t75" style="width:411.75pt;height:18pt" o:ole="">
            <v:imagedata r:id="rId20" o:title=""/>
          </v:shape>
          <w:control r:id="rId21" w:name="TextBox132" w:shapeid="_x0000_i1073"/>
        </w:object>
      </w:r>
      <w:r w:rsidRPr="00C40CA1">
        <w:rPr>
          <w:rFonts w:eastAsia="Times New Roman"/>
          <w:b/>
          <w:bCs/>
          <w:iCs/>
          <w:noProof/>
        </w:rPr>
        <w:object w:dxaOrig="1440" w:dyaOrig="1440" w14:anchorId="5B4DE423">
          <v:shape id="_x0000_i1075" type="#_x0000_t75" style="width:412.5pt;height:18pt" o:ole="">
            <v:imagedata r:id="rId22" o:title=""/>
          </v:shape>
          <w:control r:id="rId23" w:name="TextBox131" w:shapeid="_x0000_i1075"/>
        </w:object>
      </w:r>
    </w:p>
    <w:p w14:paraId="4976C2EA" w14:textId="3216022F" w:rsidR="00A264BF" w:rsidRPr="00C40CA1" w:rsidRDefault="00A264BF" w:rsidP="007D36E9">
      <w:pPr>
        <w:spacing w:before="120" w:after="120"/>
        <w:jc w:val="both"/>
        <w:rPr>
          <w:rFonts w:eastAsia="Times New Roman"/>
          <w:b/>
          <w:bCs/>
          <w:iCs/>
          <w:noProof/>
          <w:lang w:val="fr-FR" w:eastAsia="fr-FR"/>
        </w:rPr>
      </w:pPr>
      <w:r w:rsidRPr="00C40CA1">
        <w:rPr>
          <w:rFonts w:eastAsia="Times New Roman"/>
          <w:b/>
          <w:bCs/>
          <w:iCs/>
          <w:noProof/>
        </w:rPr>
        <w:object w:dxaOrig="1440" w:dyaOrig="1440" w14:anchorId="6C206FB6">
          <v:shape id="_x0000_i1077" type="#_x0000_t75" style="width:412.5pt;height:18pt" o:ole="">
            <v:imagedata r:id="rId22" o:title=""/>
          </v:shape>
          <w:control r:id="rId24" w:name="TextBox1311" w:shapeid="_x0000_i1077"/>
        </w:object>
      </w:r>
    </w:p>
    <w:p w14:paraId="750D2784" w14:textId="77777777" w:rsidR="00AE1C0D" w:rsidRDefault="00AE1C0D" w:rsidP="00AE1C0D">
      <w:pPr>
        <w:spacing w:after="0"/>
        <w:jc w:val="both"/>
        <w:rPr>
          <w:rFonts w:cs="Arial"/>
          <w:u w:val="single"/>
          <w:lang w:val="fr-FR"/>
        </w:rPr>
      </w:pPr>
    </w:p>
    <w:p w14:paraId="4FC58436" w14:textId="40F0E850" w:rsidR="006510F3" w:rsidRPr="000D2420" w:rsidRDefault="006510F3" w:rsidP="00127364">
      <w:pPr>
        <w:jc w:val="both"/>
        <w:rPr>
          <w:rFonts w:cs="Arial"/>
          <w:u w:val="single"/>
          <w:lang w:val="fr-FR"/>
        </w:rPr>
      </w:pPr>
      <w:r w:rsidRPr="000D2420">
        <w:rPr>
          <w:rFonts w:cs="Arial"/>
          <w:u w:val="single"/>
          <w:lang w:val="fr-FR"/>
        </w:rPr>
        <w:t xml:space="preserve">Article </w:t>
      </w:r>
      <w:r w:rsidR="007D36E9" w:rsidRPr="000D2420">
        <w:rPr>
          <w:rFonts w:cs="Arial"/>
          <w:u w:val="single"/>
          <w:lang w:val="fr-FR"/>
        </w:rPr>
        <w:t>3 :</w:t>
      </w:r>
      <w:r w:rsidRPr="000D2420">
        <w:rPr>
          <w:rFonts w:cs="Arial"/>
          <w:u w:val="single"/>
          <w:lang w:val="fr-FR"/>
        </w:rPr>
        <w:t xml:space="preserve"> Dispositions financières</w:t>
      </w:r>
    </w:p>
    <w:p w14:paraId="676DF2F1" w14:textId="77777777" w:rsidR="001F7769" w:rsidRPr="000D2420" w:rsidRDefault="006510F3" w:rsidP="006B40D0">
      <w:pPr>
        <w:spacing w:before="0" w:after="0"/>
        <w:jc w:val="both"/>
        <w:rPr>
          <w:rFonts w:cs="Arial"/>
          <w:lang w:val="fr-FR"/>
        </w:rPr>
      </w:pPr>
      <w:r w:rsidRPr="000D2420">
        <w:rPr>
          <w:rFonts w:cs="Arial"/>
          <w:lang w:val="fr-FR"/>
        </w:rPr>
        <w:t>En contrepartie de cette action de formation, l’employeur s’acquittera des coûts suivants</w:t>
      </w:r>
      <w:r w:rsidR="00C631DC">
        <w:rPr>
          <w:rFonts w:cs="Arial"/>
          <w:lang w:val="fr-FR"/>
        </w:rPr>
        <w:t> :</w:t>
      </w:r>
    </w:p>
    <w:p w14:paraId="000DF3E7" w14:textId="77777777" w:rsidR="006510F3" w:rsidRPr="00884DEC" w:rsidRDefault="006510F3" w:rsidP="006B40D0">
      <w:pPr>
        <w:numPr>
          <w:ilvl w:val="0"/>
          <w:numId w:val="6"/>
        </w:numPr>
        <w:spacing w:before="0" w:after="0"/>
        <w:jc w:val="both"/>
        <w:rPr>
          <w:rFonts w:cs="Arial"/>
          <w:lang w:val="fr-FR"/>
        </w:rPr>
      </w:pPr>
      <w:r w:rsidRPr="000D2420">
        <w:rPr>
          <w:rFonts w:cs="Arial"/>
          <w:lang w:val="fr-FR"/>
        </w:rPr>
        <w:t xml:space="preserve">Frais de </w:t>
      </w:r>
      <w:r w:rsidRPr="00884DEC">
        <w:rPr>
          <w:rFonts w:cs="Arial"/>
          <w:lang w:val="fr-FR"/>
        </w:rPr>
        <w:t>formation</w:t>
      </w:r>
      <w:r w:rsidR="00990AE2" w:rsidRPr="00884DEC">
        <w:rPr>
          <w:rFonts w:cs="Arial"/>
          <w:lang w:val="fr-FR"/>
        </w:rPr>
        <w:t xml:space="preserve"> : </w:t>
      </w:r>
      <w:r w:rsidR="00884DEC" w:rsidRPr="00884DEC">
        <w:rPr>
          <w:rFonts w:cs="Arial"/>
          <w:lang w:val="fr-FR"/>
        </w:rPr>
        <w:t>1 200</w:t>
      </w:r>
      <w:r w:rsidR="001C721D" w:rsidRPr="00884DEC">
        <w:rPr>
          <w:rFonts w:cs="Arial"/>
          <w:lang w:val="fr-FR"/>
        </w:rPr>
        <w:t xml:space="preserve"> </w:t>
      </w:r>
      <w:r w:rsidR="00F3138F" w:rsidRPr="00884DEC">
        <w:rPr>
          <w:rFonts w:cs="Arial"/>
          <w:lang w:val="fr-FR"/>
        </w:rPr>
        <w:t xml:space="preserve">€ HT </w:t>
      </w:r>
      <w:r w:rsidR="00C631DC">
        <w:rPr>
          <w:rFonts w:cs="Arial"/>
          <w:lang w:val="fr-FR"/>
        </w:rPr>
        <w:t>/ participant</w:t>
      </w:r>
    </w:p>
    <w:p w14:paraId="32528B0F" w14:textId="0A39AEEA" w:rsidR="00884DEC" w:rsidRPr="00AF4258" w:rsidRDefault="006510F3" w:rsidP="00AF4258">
      <w:pPr>
        <w:numPr>
          <w:ilvl w:val="0"/>
          <w:numId w:val="6"/>
        </w:numPr>
        <w:spacing w:before="0" w:after="0"/>
        <w:jc w:val="both"/>
        <w:rPr>
          <w:rFonts w:cs="Arial"/>
          <w:lang w:val="fr-FR"/>
        </w:rPr>
      </w:pPr>
      <w:r w:rsidRPr="008619BC">
        <w:rPr>
          <w:rFonts w:cs="Arial"/>
          <w:lang w:val="fr-FR"/>
        </w:rPr>
        <w:t>TVA</w:t>
      </w:r>
      <w:r w:rsidR="002134D2" w:rsidRPr="008619BC">
        <w:rPr>
          <w:rFonts w:cs="Arial"/>
          <w:lang w:val="fr-FR"/>
        </w:rPr>
        <w:t> : 20</w:t>
      </w:r>
      <w:r w:rsidR="00C25678" w:rsidRPr="008619BC">
        <w:rPr>
          <w:rFonts w:cs="Arial"/>
          <w:lang w:val="fr-FR"/>
        </w:rPr>
        <w:t>%, soit</w:t>
      </w:r>
      <w:r w:rsidR="00F3138F" w:rsidRPr="00884DEC">
        <w:rPr>
          <w:rFonts w:cs="Arial"/>
          <w:lang w:val="fr-FR"/>
        </w:rPr>
        <w:t xml:space="preserve"> </w:t>
      </w:r>
      <w:r w:rsidR="00884DEC" w:rsidRPr="006B40D0">
        <w:rPr>
          <w:rFonts w:cs="Arial"/>
          <w:b/>
          <w:lang w:val="fr-FR"/>
        </w:rPr>
        <w:t>1 440</w:t>
      </w:r>
      <w:r w:rsidR="002134D2" w:rsidRPr="006B40D0">
        <w:rPr>
          <w:rFonts w:cs="Arial"/>
          <w:b/>
          <w:lang w:val="fr-FR"/>
        </w:rPr>
        <w:t xml:space="preserve"> </w:t>
      </w:r>
      <w:r w:rsidR="00990AE2" w:rsidRPr="006B40D0">
        <w:rPr>
          <w:rFonts w:cs="Arial"/>
          <w:b/>
          <w:lang w:val="fr-FR"/>
        </w:rPr>
        <w:t>€</w:t>
      </w:r>
      <w:r w:rsidR="002134D2" w:rsidRPr="006B40D0">
        <w:rPr>
          <w:rFonts w:cs="Arial"/>
          <w:b/>
          <w:lang w:val="fr-FR"/>
        </w:rPr>
        <w:t xml:space="preserve"> </w:t>
      </w:r>
      <w:r w:rsidR="00C25678" w:rsidRPr="006B40D0">
        <w:rPr>
          <w:rFonts w:cs="Arial"/>
          <w:b/>
          <w:lang w:val="fr-FR"/>
        </w:rPr>
        <w:t>TTC /</w:t>
      </w:r>
      <w:r w:rsidR="00C631DC" w:rsidRPr="006B40D0">
        <w:rPr>
          <w:rFonts w:cs="Arial"/>
          <w:b/>
          <w:lang w:val="fr-FR"/>
        </w:rPr>
        <w:t xml:space="preserve"> participant</w:t>
      </w:r>
    </w:p>
    <w:p w14:paraId="23AD8363" w14:textId="7FA64571" w:rsidR="006510F3" w:rsidRPr="000D2420" w:rsidRDefault="006510F3" w:rsidP="00127364">
      <w:pPr>
        <w:jc w:val="both"/>
        <w:rPr>
          <w:rFonts w:cs="Arial"/>
          <w:u w:val="single"/>
          <w:lang w:val="fr-FR"/>
        </w:rPr>
      </w:pPr>
      <w:r w:rsidRPr="000D2420">
        <w:rPr>
          <w:rFonts w:cs="Arial"/>
          <w:u w:val="single"/>
          <w:lang w:val="fr-FR"/>
        </w:rPr>
        <w:t xml:space="preserve">Article </w:t>
      </w:r>
      <w:r w:rsidR="007D36E9" w:rsidRPr="000D2420">
        <w:rPr>
          <w:rFonts w:cs="Arial"/>
          <w:u w:val="single"/>
          <w:lang w:val="fr-FR"/>
        </w:rPr>
        <w:t>4 :</w:t>
      </w:r>
      <w:r w:rsidRPr="000D2420">
        <w:rPr>
          <w:rFonts w:cs="Arial"/>
          <w:u w:val="single"/>
          <w:lang w:val="fr-FR"/>
        </w:rPr>
        <w:t xml:space="preserve"> Modalités de règlement</w:t>
      </w:r>
    </w:p>
    <w:p w14:paraId="52963246" w14:textId="77777777" w:rsidR="006510F3" w:rsidRPr="000D2420" w:rsidRDefault="006510F3" w:rsidP="00127364">
      <w:pPr>
        <w:jc w:val="both"/>
        <w:rPr>
          <w:rFonts w:cs="Arial"/>
          <w:lang w:val="fr-FR"/>
        </w:rPr>
      </w:pPr>
      <w:r w:rsidRPr="000D2420">
        <w:rPr>
          <w:rFonts w:cs="Arial"/>
          <w:lang w:val="fr-FR"/>
        </w:rPr>
        <w:t>Le paiement sera dû à réception de la facture</w:t>
      </w:r>
      <w:r w:rsidR="006B40D0">
        <w:rPr>
          <w:rFonts w:cs="Arial"/>
          <w:lang w:val="fr-FR"/>
        </w:rPr>
        <w:t xml:space="preserve">. </w:t>
      </w:r>
      <w:r w:rsidRPr="000D2420">
        <w:rPr>
          <w:rFonts w:cs="Arial"/>
          <w:lang w:val="fr-FR"/>
        </w:rPr>
        <w:t>A régler par chèque bancaire</w:t>
      </w:r>
      <w:r w:rsidR="00F3138F" w:rsidRPr="000D2420">
        <w:rPr>
          <w:rFonts w:cs="Arial"/>
          <w:lang w:val="fr-FR"/>
        </w:rPr>
        <w:t xml:space="preserve"> </w:t>
      </w:r>
      <w:r w:rsidR="00193E3D">
        <w:rPr>
          <w:rFonts w:cs="Arial"/>
          <w:lang w:val="fr-FR"/>
        </w:rPr>
        <w:t xml:space="preserve">ou virement </w:t>
      </w:r>
      <w:r w:rsidR="00F3138F" w:rsidRPr="000D2420">
        <w:rPr>
          <w:rFonts w:cs="Arial"/>
          <w:lang w:val="fr-FR"/>
        </w:rPr>
        <w:t>à l’ordre de Lisode</w:t>
      </w:r>
    </w:p>
    <w:p w14:paraId="671381F1" w14:textId="322920C2" w:rsidR="006510F3" w:rsidRPr="000D2420" w:rsidRDefault="006510F3" w:rsidP="00127364">
      <w:pPr>
        <w:jc w:val="both"/>
        <w:rPr>
          <w:rFonts w:cs="Arial"/>
          <w:u w:val="single"/>
          <w:lang w:val="fr-FR"/>
        </w:rPr>
      </w:pPr>
      <w:r w:rsidRPr="000D2420">
        <w:rPr>
          <w:rFonts w:cs="Arial"/>
          <w:u w:val="single"/>
          <w:lang w:val="fr-FR"/>
        </w:rPr>
        <w:t xml:space="preserve">Article </w:t>
      </w:r>
      <w:r w:rsidR="007D36E9" w:rsidRPr="000D2420">
        <w:rPr>
          <w:rFonts w:cs="Arial"/>
          <w:u w:val="single"/>
          <w:lang w:val="fr-FR"/>
        </w:rPr>
        <w:t>5 :</w:t>
      </w:r>
      <w:r w:rsidRPr="000D2420">
        <w:rPr>
          <w:rFonts w:cs="Arial"/>
          <w:u w:val="single"/>
          <w:lang w:val="fr-FR"/>
        </w:rPr>
        <w:t xml:space="preserve"> dispositions financières</w:t>
      </w:r>
    </w:p>
    <w:p w14:paraId="726CE492" w14:textId="77777777" w:rsidR="006510F3" w:rsidRPr="000D2420" w:rsidRDefault="006510F3" w:rsidP="00AE1C0D">
      <w:pPr>
        <w:spacing w:after="120"/>
        <w:jc w:val="both"/>
        <w:rPr>
          <w:rFonts w:cs="Arial"/>
          <w:lang w:val="fr-FR"/>
        </w:rPr>
      </w:pPr>
      <w:r w:rsidRPr="000D2420">
        <w:rPr>
          <w:rFonts w:cs="Arial"/>
          <w:lang w:val="fr-FR"/>
        </w:rPr>
        <w:t>En application de l’article L 991-6 du Code du Travail, il sera convenu entre les signataires de la présente convention, que faute de réalisation totale ou partielle de la prestation de formation, l’organisme de formation remboursera au cocontractant les sommes qu’il aura indûment perçues de ce fait. C’est à dire les sommes qui ne correspondront pas à la réalisation de la prestation de formation.</w:t>
      </w:r>
    </w:p>
    <w:p w14:paraId="5689B611" w14:textId="77777777" w:rsidR="006510F3" w:rsidRPr="000D2420" w:rsidRDefault="006510F3" w:rsidP="00AE1C0D">
      <w:pPr>
        <w:spacing w:after="120"/>
        <w:jc w:val="both"/>
        <w:rPr>
          <w:rFonts w:cs="Arial"/>
          <w:lang w:val="fr-FR"/>
        </w:rPr>
      </w:pPr>
      <w:r w:rsidRPr="000D2420">
        <w:rPr>
          <w:rFonts w:cs="Arial"/>
          <w:lang w:val="fr-FR"/>
        </w:rPr>
        <w:t>La non réalisation totale de l’action de formation, imputable ou non à l’organisme de formation ou à son client, ne donneront pas lieu à une facturation, au titre de la formation professionnelle continue.</w:t>
      </w:r>
    </w:p>
    <w:p w14:paraId="7C1A7BEB" w14:textId="77777777" w:rsidR="006510F3" w:rsidRPr="000D2420" w:rsidRDefault="006510F3" w:rsidP="00AE1C0D">
      <w:pPr>
        <w:spacing w:after="120"/>
        <w:jc w:val="both"/>
        <w:rPr>
          <w:rFonts w:cs="Arial"/>
          <w:lang w:val="fr-FR"/>
        </w:rPr>
      </w:pPr>
      <w:r w:rsidRPr="000D2420">
        <w:rPr>
          <w:rFonts w:cs="Arial"/>
          <w:lang w:val="fr-FR"/>
        </w:rPr>
        <w:t xml:space="preserve">La réalisation partielle </w:t>
      </w:r>
      <w:r w:rsidR="004C0BF0" w:rsidRPr="000D2420">
        <w:rPr>
          <w:rFonts w:cs="Arial"/>
          <w:lang w:val="fr-FR"/>
        </w:rPr>
        <w:t>de la prestation de formation, imputable ou non à l’organisme de formation ou à son client, ne donnera lieu qu’à facturation au titre de la formation professionnelle continue, des sommes correspondantes à la réalisation effective de la prestation.</w:t>
      </w:r>
    </w:p>
    <w:p w14:paraId="1F10ED18" w14:textId="5E419F48" w:rsidR="00DE49C5" w:rsidRPr="000D2420" w:rsidRDefault="004C0BF0" w:rsidP="00DE49C5">
      <w:pPr>
        <w:jc w:val="both"/>
        <w:rPr>
          <w:rFonts w:cs="Arial"/>
          <w:u w:val="single"/>
          <w:lang w:val="fr-FR"/>
        </w:rPr>
      </w:pPr>
      <w:r w:rsidRPr="000D2420">
        <w:rPr>
          <w:rFonts w:cs="Arial"/>
          <w:u w:val="single"/>
          <w:lang w:val="fr-FR"/>
        </w:rPr>
        <w:t xml:space="preserve">Article </w:t>
      </w:r>
      <w:r w:rsidR="00A264BF" w:rsidRPr="000D2420">
        <w:rPr>
          <w:rFonts w:cs="Arial"/>
          <w:u w:val="single"/>
          <w:lang w:val="fr-FR"/>
        </w:rPr>
        <w:t>6 :</w:t>
      </w:r>
      <w:r w:rsidRPr="000D2420">
        <w:rPr>
          <w:rFonts w:cs="Arial"/>
          <w:u w:val="single"/>
          <w:lang w:val="fr-FR"/>
        </w:rPr>
        <w:t xml:space="preserve"> Dédommagement, réparation ou dédit</w:t>
      </w:r>
    </w:p>
    <w:p w14:paraId="67647BF8" w14:textId="77777777" w:rsidR="004C0BF0" w:rsidRPr="00A867B7" w:rsidRDefault="004C0BF0" w:rsidP="00AE1C0D">
      <w:pPr>
        <w:spacing w:after="120"/>
        <w:jc w:val="both"/>
        <w:rPr>
          <w:rFonts w:cs="Arial"/>
          <w:lang w:val="fr-FR"/>
        </w:rPr>
      </w:pPr>
      <w:r w:rsidRPr="00A867B7">
        <w:rPr>
          <w:rFonts w:cs="Arial"/>
          <w:lang w:val="fr-FR"/>
        </w:rPr>
        <w:t xml:space="preserve">En cas de renoncement ou de réalisation partielle de la prestation imputable à l’organisme de formation, à moins de </w:t>
      </w:r>
      <w:r w:rsidR="00DE49C5" w:rsidRPr="00A867B7">
        <w:rPr>
          <w:rFonts w:cs="Arial"/>
          <w:lang w:val="fr-FR"/>
        </w:rPr>
        <w:t>5</w:t>
      </w:r>
      <w:r w:rsidRPr="00A867B7">
        <w:rPr>
          <w:rFonts w:cs="Arial"/>
          <w:lang w:val="fr-FR"/>
        </w:rPr>
        <w:t xml:space="preserve"> jours francs avant le début de l’action mentionnée à l’article 1, celui-ci s’engage à verser au client la somme de </w:t>
      </w:r>
      <w:r w:rsidR="00193E3D" w:rsidRPr="00A867B7">
        <w:rPr>
          <w:rFonts w:cs="Arial"/>
          <w:lang w:val="fr-FR"/>
        </w:rPr>
        <w:t>20</w:t>
      </w:r>
      <w:r w:rsidR="00F3138F" w:rsidRPr="00A867B7">
        <w:rPr>
          <w:rFonts w:cs="Arial"/>
          <w:lang w:val="fr-FR"/>
        </w:rPr>
        <w:t>0 €</w:t>
      </w:r>
      <w:r w:rsidRPr="00A867B7">
        <w:rPr>
          <w:rFonts w:cs="Arial"/>
          <w:lang w:val="fr-FR"/>
        </w:rPr>
        <w:t xml:space="preserve"> au titre de dédommagement ou réparation ou dédit.</w:t>
      </w:r>
    </w:p>
    <w:p w14:paraId="14F4D986" w14:textId="77777777" w:rsidR="004C0BF0" w:rsidRPr="00AE1C0D" w:rsidRDefault="004C0BF0" w:rsidP="00AE1C0D">
      <w:pPr>
        <w:spacing w:after="120"/>
        <w:jc w:val="both"/>
        <w:rPr>
          <w:rFonts w:cs="Arial"/>
          <w:sz w:val="16"/>
          <w:szCs w:val="16"/>
          <w:lang w:val="fr-FR"/>
        </w:rPr>
      </w:pPr>
      <w:r w:rsidRPr="00A867B7">
        <w:rPr>
          <w:rFonts w:cs="Arial"/>
          <w:lang w:val="fr-FR"/>
        </w:rPr>
        <w:t>En cas de renoncement ou de réalisation partielle de la prestation im</w:t>
      </w:r>
      <w:r w:rsidR="00DE49C5" w:rsidRPr="00A867B7">
        <w:rPr>
          <w:rFonts w:cs="Arial"/>
          <w:lang w:val="fr-FR"/>
        </w:rPr>
        <w:t xml:space="preserve">putable au client, à moins de </w:t>
      </w:r>
      <w:r w:rsidR="000E5522" w:rsidRPr="00A867B7">
        <w:rPr>
          <w:rFonts w:cs="Arial"/>
          <w:lang w:val="fr-FR"/>
        </w:rPr>
        <w:t>7</w:t>
      </w:r>
      <w:r w:rsidRPr="00A867B7">
        <w:rPr>
          <w:rFonts w:cs="Arial"/>
          <w:lang w:val="fr-FR"/>
        </w:rPr>
        <w:t xml:space="preserve"> jours francs avant le début de l’action mentionnée à l’article 1, celui-ci s’engage à verser au prestatair</w:t>
      </w:r>
      <w:r w:rsidR="00DE49C5" w:rsidRPr="00A867B7">
        <w:rPr>
          <w:rFonts w:cs="Arial"/>
          <w:lang w:val="fr-FR"/>
        </w:rPr>
        <w:t xml:space="preserve">e de formation la somme de </w:t>
      </w:r>
      <w:r w:rsidR="00193E3D" w:rsidRPr="00A867B7">
        <w:rPr>
          <w:rFonts w:cs="Arial"/>
          <w:lang w:val="fr-FR"/>
        </w:rPr>
        <w:t>200</w:t>
      </w:r>
      <w:r w:rsidR="00F3138F" w:rsidRPr="00A867B7">
        <w:rPr>
          <w:rFonts w:cs="Arial"/>
          <w:lang w:val="fr-FR"/>
        </w:rPr>
        <w:t xml:space="preserve"> €</w:t>
      </w:r>
      <w:r w:rsidRPr="00A867B7">
        <w:rPr>
          <w:rFonts w:cs="Arial"/>
          <w:lang w:val="fr-FR"/>
        </w:rPr>
        <w:t xml:space="preserve"> au titre de dédommagement ou réparation ou dédit</w:t>
      </w:r>
    </w:p>
    <w:p w14:paraId="1049A9E5" w14:textId="77777777" w:rsidR="004C0BF0" w:rsidRPr="00AE1C0D" w:rsidRDefault="004C0BF0" w:rsidP="00AE1C0D">
      <w:pPr>
        <w:spacing w:after="120"/>
        <w:jc w:val="both"/>
        <w:rPr>
          <w:rFonts w:cs="Arial"/>
          <w:sz w:val="16"/>
          <w:szCs w:val="16"/>
          <w:lang w:val="fr-FR"/>
        </w:rPr>
      </w:pPr>
      <w:r w:rsidRPr="000D2420">
        <w:rPr>
          <w:rFonts w:cs="Arial"/>
          <w:lang w:val="fr-FR"/>
        </w:rPr>
        <w:t>Les sommes lié</w:t>
      </w:r>
      <w:r w:rsidR="00BD30AC">
        <w:rPr>
          <w:rFonts w:cs="Arial"/>
          <w:lang w:val="fr-FR"/>
        </w:rPr>
        <w:t>e</w:t>
      </w:r>
      <w:r w:rsidRPr="000D2420">
        <w:rPr>
          <w:rFonts w:cs="Arial"/>
          <w:lang w:val="fr-FR"/>
        </w:rPr>
        <w:t>s au dédommageme</w:t>
      </w:r>
      <w:r w:rsidR="00F66C39" w:rsidRPr="000D2420">
        <w:rPr>
          <w:rFonts w:cs="Arial"/>
          <w:lang w:val="fr-FR"/>
        </w:rPr>
        <w:t>nt, à la réparation ou au dédit sont disti</w:t>
      </w:r>
      <w:r w:rsidR="00127364" w:rsidRPr="000D2420">
        <w:rPr>
          <w:rFonts w:cs="Arial"/>
          <w:lang w:val="fr-FR"/>
        </w:rPr>
        <w:t>n</w:t>
      </w:r>
      <w:r w:rsidR="00F66C39" w:rsidRPr="000D2420">
        <w:rPr>
          <w:rFonts w:cs="Arial"/>
          <w:lang w:val="fr-FR"/>
        </w:rPr>
        <w:t xml:space="preserve">ctes de celles correspondantes à la réalisation de la prestation. </w:t>
      </w:r>
    </w:p>
    <w:p w14:paraId="75078337" w14:textId="77777777" w:rsidR="00F66C39" w:rsidRPr="00F87B71" w:rsidRDefault="00F66C39" w:rsidP="00AE1C0D">
      <w:pPr>
        <w:spacing w:after="120"/>
        <w:jc w:val="both"/>
        <w:rPr>
          <w:rFonts w:cs="Arial"/>
          <w:lang w:val="fr-FR"/>
        </w:rPr>
      </w:pPr>
      <w:r w:rsidRPr="000D2420">
        <w:rPr>
          <w:rFonts w:cs="Arial"/>
          <w:lang w:val="fr-FR"/>
        </w:rPr>
        <w:t>Ces dépenses resteront à la charge du client qui ne pourra les imputer sur son obligation de participation au financement de la formation professionnelle continue. Elles ne pourront faire l’objet d’une demande de remboursement ou de prise en charge par l’OPCA.</w:t>
      </w:r>
    </w:p>
    <w:p w14:paraId="3C41CAB2" w14:textId="0C6291F4" w:rsidR="00F66C39" w:rsidRPr="000D2420" w:rsidRDefault="00BD30AC" w:rsidP="00127364">
      <w:pPr>
        <w:jc w:val="both"/>
        <w:rPr>
          <w:rFonts w:cs="Arial"/>
          <w:u w:val="single"/>
          <w:lang w:val="fr-FR"/>
        </w:rPr>
      </w:pPr>
      <w:r>
        <w:rPr>
          <w:rFonts w:cs="Arial"/>
          <w:u w:val="single"/>
          <w:lang w:val="fr-FR"/>
        </w:rPr>
        <w:t xml:space="preserve">Article </w:t>
      </w:r>
      <w:r w:rsidR="00A264BF">
        <w:rPr>
          <w:rFonts w:cs="Arial"/>
          <w:u w:val="single"/>
          <w:lang w:val="fr-FR"/>
        </w:rPr>
        <w:t>7 :</w:t>
      </w:r>
      <w:r>
        <w:rPr>
          <w:rFonts w:cs="Arial"/>
          <w:u w:val="single"/>
          <w:lang w:val="fr-FR"/>
        </w:rPr>
        <w:t xml:space="preserve"> Différend</w:t>
      </w:r>
      <w:r w:rsidR="00F66C39" w:rsidRPr="000D2420">
        <w:rPr>
          <w:rFonts w:cs="Arial"/>
          <w:u w:val="single"/>
          <w:lang w:val="fr-FR"/>
        </w:rPr>
        <w:t>s éventuels</w:t>
      </w:r>
    </w:p>
    <w:p w14:paraId="4309CFED" w14:textId="77777777" w:rsidR="00FA6EDB" w:rsidRPr="00AE1C0D" w:rsidRDefault="00F66C39" w:rsidP="00AE1C0D">
      <w:pPr>
        <w:spacing w:after="120"/>
        <w:jc w:val="both"/>
        <w:rPr>
          <w:rFonts w:cs="Arial"/>
          <w:sz w:val="16"/>
          <w:szCs w:val="16"/>
          <w:lang w:val="fr-FR"/>
        </w:rPr>
      </w:pPr>
      <w:r w:rsidRPr="000D2420">
        <w:rPr>
          <w:rFonts w:cs="Arial"/>
          <w:lang w:val="fr-FR"/>
        </w:rPr>
        <w:t xml:space="preserve">Si </w:t>
      </w:r>
      <w:r w:rsidR="00BD30AC">
        <w:rPr>
          <w:rFonts w:cs="Arial"/>
          <w:lang w:val="fr-FR"/>
        </w:rPr>
        <w:t>une contestation ou un différend</w:t>
      </w:r>
      <w:r w:rsidRPr="000D2420">
        <w:rPr>
          <w:rFonts w:cs="Arial"/>
          <w:lang w:val="fr-FR"/>
        </w:rPr>
        <w:t xml:space="preserve"> ne peuvent être réglés à l’am</w:t>
      </w:r>
      <w:r w:rsidR="00127364" w:rsidRPr="000D2420">
        <w:rPr>
          <w:rFonts w:cs="Arial"/>
          <w:lang w:val="fr-FR"/>
        </w:rPr>
        <w:t>ia</w:t>
      </w:r>
      <w:r w:rsidRPr="000D2420">
        <w:rPr>
          <w:rFonts w:cs="Arial"/>
          <w:lang w:val="fr-FR"/>
        </w:rPr>
        <w:t xml:space="preserve">ble, le Tribunal de </w:t>
      </w:r>
      <w:r w:rsidR="00127364" w:rsidRPr="000D2420">
        <w:rPr>
          <w:rFonts w:cs="Arial"/>
          <w:lang w:val="fr-FR"/>
        </w:rPr>
        <w:t xml:space="preserve">Commerce de </w:t>
      </w:r>
      <w:r w:rsidRPr="000D2420">
        <w:rPr>
          <w:rFonts w:cs="Arial"/>
          <w:lang w:val="fr-FR"/>
        </w:rPr>
        <w:t>Montpellier sera seul compétent pour régler le litige.</w:t>
      </w:r>
    </w:p>
    <w:p w14:paraId="6A7A98F4" w14:textId="6ACE2770" w:rsidR="00884DEC" w:rsidRPr="006B40D0" w:rsidRDefault="00F66C39" w:rsidP="006B40D0">
      <w:pPr>
        <w:spacing w:after="0"/>
        <w:rPr>
          <w:rFonts w:cs="Arial"/>
          <w:szCs w:val="22"/>
          <w:lang w:val="fr-FR"/>
        </w:rPr>
      </w:pPr>
      <w:r w:rsidRPr="000D2420">
        <w:rPr>
          <w:rFonts w:cs="Arial"/>
          <w:lang w:val="fr-FR"/>
        </w:rPr>
        <w:t>Fait en double exemplaire, à</w:t>
      </w:r>
      <w:r w:rsidRPr="00884DEC">
        <w:rPr>
          <w:rFonts w:cs="Arial"/>
          <w:lang w:val="fr-FR"/>
        </w:rPr>
        <w:t xml:space="preserve"> </w:t>
      </w:r>
      <w:r w:rsidR="00A264BF">
        <w:rPr>
          <w:rFonts w:eastAsia="Times New Roman"/>
          <w:b/>
          <w:bCs/>
          <w:iCs/>
          <w:noProof/>
        </w:rPr>
        <w:object w:dxaOrig="1440" w:dyaOrig="1440" w14:anchorId="5722E87B">
          <v:shape id="_x0000_i1079" type="#_x0000_t75" style="width:184.5pt;height:18pt" o:ole="">
            <v:imagedata r:id="rId25" o:title=""/>
          </v:shape>
          <w:control r:id="rId26" w:name="TextBox121" w:shapeid="_x0000_i1079"/>
        </w:object>
      </w:r>
      <w:r w:rsidR="00A264BF">
        <w:rPr>
          <w:rFonts w:cs="Arial"/>
          <w:lang w:val="fr-FR"/>
        </w:rPr>
        <w:t xml:space="preserve">   </w:t>
      </w:r>
      <w:r w:rsidR="00F32CCA" w:rsidRPr="00A264BF">
        <w:rPr>
          <w:rFonts w:cs="Arial"/>
          <w:b/>
          <w:szCs w:val="22"/>
          <w:lang w:val="fr-FR"/>
        </w:rPr>
        <w:t>Le</w:t>
      </w:r>
      <w:r w:rsidR="00F32CCA" w:rsidRPr="00493FAF">
        <w:rPr>
          <w:rFonts w:cs="Arial"/>
          <w:szCs w:val="22"/>
          <w:lang w:val="fr-FR"/>
        </w:rPr>
        <w:t xml:space="preserve"> </w:t>
      </w:r>
      <w:r w:rsidR="00A264BF">
        <w:rPr>
          <w:rFonts w:eastAsia="Times New Roman"/>
          <w:b/>
          <w:bCs/>
          <w:iCs/>
          <w:noProof/>
        </w:rPr>
        <w:object w:dxaOrig="1440" w:dyaOrig="1440" w14:anchorId="755DCA79">
          <v:shape id="_x0000_i1081" type="#_x0000_t75" style="width:129.75pt;height:18pt" o:ole="">
            <v:imagedata r:id="rId27" o:title=""/>
          </v:shape>
          <w:control r:id="rId28" w:name="TextBox122" w:shapeid="_x0000_i1081"/>
        </w:object>
      </w:r>
    </w:p>
    <w:p w14:paraId="578FCB9C" w14:textId="1F97F441" w:rsidR="00842BB6" w:rsidRPr="00884DEC" w:rsidRDefault="00842BB6" w:rsidP="00A264BF">
      <w:pPr>
        <w:tabs>
          <w:tab w:val="left" w:pos="5103"/>
        </w:tabs>
        <w:spacing w:after="0"/>
        <w:ind w:left="2832" w:hanging="2832"/>
        <w:rPr>
          <w:rFonts w:cs="Arial"/>
          <w:b/>
          <w:szCs w:val="22"/>
          <w:lang w:val="fr-FR"/>
        </w:rPr>
      </w:pPr>
      <w:r w:rsidRPr="00884DEC">
        <w:rPr>
          <w:rFonts w:cs="Arial"/>
          <w:b/>
          <w:szCs w:val="22"/>
          <w:lang w:val="fr-FR"/>
        </w:rPr>
        <w:t>Pour</w:t>
      </w:r>
      <w:r w:rsidR="00884DEC" w:rsidRPr="00884DEC">
        <w:rPr>
          <w:rFonts w:cs="Arial"/>
          <w:b/>
          <w:szCs w:val="22"/>
          <w:lang w:val="fr-FR"/>
        </w:rPr>
        <w:t xml:space="preserve"> (nom de la str</w:t>
      </w:r>
      <w:r w:rsidR="00884DEC">
        <w:rPr>
          <w:rFonts w:cs="Arial"/>
          <w:b/>
          <w:szCs w:val="22"/>
          <w:lang w:val="fr-FR"/>
        </w:rPr>
        <w:t>ucture et du signataire)</w:t>
      </w:r>
      <w:r w:rsidR="00DB70B0" w:rsidRPr="00884DEC">
        <w:rPr>
          <w:rFonts w:cs="Arial"/>
          <w:b/>
          <w:szCs w:val="22"/>
          <w:lang w:val="fr-FR"/>
        </w:rPr>
        <w:tab/>
      </w:r>
      <w:r w:rsidRPr="00884DEC">
        <w:rPr>
          <w:rFonts w:cs="Arial"/>
          <w:b/>
          <w:szCs w:val="22"/>
          <w:lang w:val="fr-FR"/>
        </w:rPr>
        <w:t xml:space="preserve">Pour Lisode, </w:t>
      </w:r>
      <w:r w:rsidR="00F87B71" w:rsidRPr="00884DEC">
        <w:rPr>
          <w:rFonts w:cs="Arial"/>
          <w:b/>
          <w:szCs w:val="22"/>
          <w:lang w:val="fr-FR"/>
        </w:rPr>
        <w:t>Jean-Emmanuel Rougier,</w:t>
      </w:r>
      <w:r w:rsidR="00A264BF">
        <w:rPr>
          <w:rFonts w:cs="Arial"/>
          <w:b/>
          <w:szCs w:val="22"/>
          <w:lang w:val="fr-FR"/>
        </w:rPr>
        <w:t xml:space="preserve"> Gérant</w:t>
      </w:r>
    </w:p>
    <w:p w14:paraId="428315FC" w14:textId="5E5DAFB8" w:rsidR="000F2B02" w:rsidRDefault="00A264BF" w:rsidP="00A264BF">
      <w:pPr>
        <w:tabs>
          <w:tab w:val="left" w:pos="5103"/>
        </w:tabs>
        <w:spacing w:before="0" w:after="0"/>
        <w:rPr>
          <w:rFonts w:cs="Arial"/>
          <w:b/>
          <w:szCs w:val="22"/>
          <w:lang w:val="fr-FR"/>
        </w:rPr>
      </w:pPr>
      <w:r>
        <w:rPr>
          <w:rFonts w:eastAsia="Times New Roman"/>
          <w:b/>
          <w:bCs/>
          <w:iCs/>
          <w:noProof/>
        </w:rPr>
        <w:object w:dxaOrig="1440" w:dyaOrig="1440" w14:anchorId="26CFB3B2">
          <v:shape id="_x0000_i1083" type="#_x0000_t75" style="width:234pt;height:18pt" o:ole="">
            <v:imagedata r:id="rId29" o:title=""/>
          </v:shape>
          <w:control r:id="rId30" w:name="TextBox123" w:shapeid="_x0000_i1083"/>
        </w:object>
      </w:r>
      <w:r w:rsidR="00884DEC">
        <w:rPr>
          <w:rFonts w:cs="Arial"/>
          <w:b/>
          <w:szCs w:val="22"/>
          <w:lang w:val="fr-FR"/>
        </w:rPr>
        <w:tab/>
      </w:r>
      <w:r w:rsidR="00842BB6" w:rsidRPr="00884DEC">
        <w:rPr>
          <w:rFonts w:cs="Arial"/>
          <w:b/>
          <w:szCs w:val="22"/>
          <w:lang w:val="fr-FR"/>
        </w:rPr>
        <w:t>Signature et cachet</w:t>
      </w:r>
    </w:p>
    <w:p w14:paraId="6C4467A8" w14:textId="3EFACC4D" w:rsidR="00A264BF" w:rsidRDefault="00A264BF" w:rsidP="00A264BF">
      <w:pPr>
        <w:tabs>
          <w:tab w:val="left" w:pos="5103"/>
        </w:tabs>
        <w:spacing w:before="0" w:after="0"/>
        <w:rPr>
          <w:rFonts w:cs="Arial"/>
          <w:b/>
          <w:szCs w:val="22"/>
          <w:lang w:val="fr-FR"/>
        </w:rPr>
      </w:pPr>
      <w:r>
        <w:rPr>
          <w:rFonts w:eastAsia="Times New Roman"/>
          <w:b/>
          <w:bCs/>
          <w:iCs/>
          <w:noProof/>
        </w:rPr>
        <w:object w:dxaOrig="1440" w:dyaOrig="1440" w14:anchorId="698DEB8C">
          <v:shape id="_x0000_i1085" type="#_x0000_t75" style="width:234pt;height:18pt" o:ole="">
            <v:imagedata r:id="rId29" o:title=""/>
          </v:shape>
          <w:control r:id="rId31" w:name="TextBox1231" w:shapeid="_x0000_i1085"/>
        </w:object>
      </w:r>
    </w:p>
    <w:p w14:paraId="39EF371E" w14:textId="77777777" w:rsidR="00884DEC" w:rsidRPr="00884DEC" w:rsidRDefault="00884DEC" w:rsidP="00884DEC">
      <w:pPr>
        <w:spacing w:before="0" w:after="0"/>
        <w:rPr>
          <w:rFonts w:cs="Arial"/>
          <w:b/>
          <w:szCs w:val="22"/>
          <w:lang w:val="fr-FR"/>
        </w:rPr>
      </w:pPr>
      <w:r w:rsidRPr="00884DEC">
        <w:rPr>
          <w:rFonts w:cs="Arial"/>
          <w:b/>
          <w:szCs w:val="22"/>
          <w:lang w:val="fr-FR"/>
        </w:rPr>
        <w:t>Signature et cachet</w:t>
      </w:r>
    </w:p>
    <w:p w14:paraId="29225A2F" w14:textId="77777777" w:rsidR="005C4B51" w:rsidRDefault="005C4B51" w:rsidP="005C4B51">
      <w:pPr>
        <w:rPr>
          <w:rFonts w:ascii="Arial" w:hAnsi="Arial" w:cs="Arial"/>
          <w:b/>
          <w:lang w:val="fr-FR"/>
        </w:rPr>
      </w:pPr>
    </w:p>
    <w:p w14:paraId="3240305A" w14:textId="778A3740" w:rsidR="00D81FB0" w:rsidRDefault="00D81FB0" w:rsidP="00CC76C6">
      <w:pPr>
        <w:spacing w:before="0" w:after="0" w:line="240" w:lineRule="auto"/>
        <w:jc w:val="center"/>
        <w:rPr>
          <w:rFonts w:eastAsia="Times New Roman" w:cs="Calibri"/>
          <w:b/>
          <w:caps/>
          <w:u w:val="double"/>
          <w:lang w:val="fr-FR" w:eastAsia="fr-FR" w:bidi="ar-SA"/>
        </w:rPr>
      </w:pPr>
    </w:p>
    <w:p w14:paraId="0C769381" w14:textId="3C057C14" w:rsidR="00735F74" w:rsidRDefault="00735F74" w:rsidP="00CC76C6">
      <w:pPr>
        <w:spacing w:before="0" w:after="0" w:line="240" w:lineRule="auto"/>
        <w:jc w:val="center"/>
        <w:rPr>
          <w:rFonts w:eastAsia="Times New Roman" w:cs="Calibri"/>
          <w:b/>
          <w:caps/>
          <w:u w:val="double"/>
          <w:lang w:val="fr-FR" w:eastAsia="fr-FR" w:bidi="ar-SA"/>
        </w:rPr>
      </w:pPr>
    </w:p>
    <w:p w14:paraId="3975D84B" w14:textId="78F78498" w:rsidR="00735F74" w:rsidRDefault="00735F74" w:rsidP="00CC76C6">
      <w:pPr>
        <w:spacing w:before="0" w:after="0" w:line="240" w:lineRule="auto"/>
        <w:jc w:val="center"/>
        <w:rPr>
          <w:rFonts w:eastAsia="Times New Roman" w:cs="Calibri"/>
          <w:b/>
          <w:caps/>
          <w:u w:val="double"/>
          <w:lang w:val="fr-FR" w:eastAsia="fr-FR" w:bidi="ar-SA"/>
        </w:rPr>
      </w:pPr>
    </w:p>
    <w:p w14:paraId="4AA6A2C5" w14:textId="77777777" w:rsidR="00735F74" w:rsidRDefault="00735F74" w:rsidP="00CC76C6">
      <w:pPr>
        <w:spacing w:before="0" w:after="0" w:line="240" w:lineRule="auto"/>
        <w:jc w:val="center"/>
        <w:rPr>
          <w:rFonts w:eastAsia="Times New Roman" w:cs="Calibri"/>
          <w:b/>
          <w:caps/>
          <w:u w:val="double"/>
          <w:lang w:val="fr-FR" w:eastAsia="fr-FR" w:bidi="ar-SA"/>
        </w:rPr>
      </w:pPr>
    </w:p>
    <w:p w14:paraId="304567DE" w14:textId="7B1D6888" w:rsidR="00CC76C6" w:rsidRDefault="00CC76C6" w:rsidP="00CC76C6">
      <w:pPr>
        <w:spacing w:before="0" w:after="0" w:line="240" w:lineRule="auto"/>
        <w:jc w:val="center"/>
        <w:rPr>
          <w:rFonts w:eastAsia="Times New Roman" w:cs="Calibri"/>
          <w:b/>
          <w:caps/>
          <w:u w:val="double"/>
          <w:lang w:val="fr-FR" w:eastAsia="fr-FR" w:bidi="ar-SA"/>
        </w:rPr>
      </w:pPr>
      <w:r>
        <w:rPr>
          <w:rFonts w:eastAsia="Times New Roman" w:cs="Calibri"/>
          <w:b/>
          <w:caps/>
          <w:u w:val="double"/>
          <w:lang w:val="fr-FR" w:eastAsia="fr-FR" w:bidi="ar-SA"/>
        </w:rPr>
        <w:t>ANNEXE</w:t>
      </w:r>
    </w:p>
    <w:p w14:paraId="71AE77BA" w14:textId="77777777" w:rsidR="00CC76C6" w:rsidRDefault="00CC76C6" w:rsidP="00CC76C6">
      <w:pPr>
        <w:spacing w:before="0" w:after="0" w:line="240" w:lineRule="auto"/>
        <w:jc w:val="center"/>
        <w:rPr>
          <w:rFonts w:eastAsia="Times New Roman" w:cs="Calibri"/>
          <w:b/>
          <w:caps/>
          <w:u w:val="double"/>
          <w:lang w:val="fr-FR" w:eastAsia="fr-FR" w:bidi="ar-SA"/>
        </w:rPr>
      </w:pPr>
    </w:p>
    <w:p w14:paraId="4D3410BB" w14:textId="77777777" w:rsidR="00CC76C6" w:rsidRPr="00CC76C6" w:rsidRDefault="00CC76C6" w:rsidP="00CC76C6">
      <w:pPr>
        <w:spacing w:before="0" w:after="0" w:line="240" w:lineRule="auto"/>
        <w:jc w:val="center"/>
        <w:rPr>
          <w:rFonts w:eastAsia="Times New Roman" w:cs="Calibri"/>
          <w:b/>
          <w:caps/>
          <w:u w:val="double"/>
          <w:lang w:val="fr-FR" w:eastAsia="fr-FR" w:bidi="ar-SA"/>
        </w:rPr>
      </w:pPr>
      <w:r w:rsidRPr="00CC76C6">
        <w:rPr>
          <w:rFonts w:eastAsia="Times New Roman" w:cs="Calibri"/>
          <w:b/>
          <w:caps/>
          <w:u w:val="double"/>
          <w:lang w:val="fr-FR" w:eastAsia="fr-FR" w:bidi="ar-SA"/>
        </w:rPr>
        <w:t>Règlement intérieur</w:t>
      </w:r>
    </w:p>
    <w:p w14:paraId="6172C101" w14:textId="77777777" w:rsidR="00CC76C6" w:rsidRPr="00CC76C6" w:rsidRDefault="00CC76C6" w:rsidP="00CC76C6">
      <w:pPr>
        <w:spacing w:before="0" w:after="0" w:line="240" w:lineRule="auto"/>
        <w:jc w:val="both"/>
        <w:rPr>
          <w:rFonts w:eastAsia="Times New Roman" w:cs="Calibri"/>
          <w:lang w:val="fr-FR" w:eastAsia="fr-FR" w:bidi="ar-SA"/>
        </w:rPr>
      </w:pPr>
    </w:p>
    <w:p w14:paraId="0A6332DC" w14:textId="77777777" w:rsidR="00CC76C6" w:rsidRPr="00CC76C6" w:rsidRDefault="00CC76C6" w:rsidP="00D81FB0">
      <w:pPr>
        <w:spacing w:line="240" w:lineRule="auto"/>
        <w:rPr>
          <w:rFonts w:eastAsia="Times New Roman" w:cs="Calibri"/>
          <w:b/>
          <w:u w:val="single"/>
          <w:lang w:val="fr-FR" w:eastAsia="fr-FR" w:bidi="ar-SA"/>
        </w:rPr>
      </w:pPr>
      <w:r w:rsidRPr="00CC76C6">
        <w:rPr>
          <w:rFonts w:eastAsia="Times New Roman" w:cs="Calibri"/>
          <w:b/>
          <w:u w:val="single"/>
          <w:lang w:val="fr-FR" w:eastAsia="fr-FR" w:bidi="ar-SA"/>
        </w:rPr>
        <w:t>1 - Préambule :</w:t>
      </w:r>
    </w:p>
    <w:p w14:paraId="757F691A" w14:textId="244CE518" w:rsidR="00CC76C6" w:rsidRPr="00CC76C6" w:rsidRDefault="00CC76C6" w:rsidP="00CC76C6">
      <w:pPr>
        <w:keepNext/>
        <w:spacing w:before="0" w:after="0" w:line="240" w:lineRule="auto"/>
        <w:jc w:val="both"/>
        <w:outlineLvl w:val="1"/>
        <w:rPr>
          <w:rFonts w:eastAsia="Times New Roman" w:cs="Calibri"/>
          <w:bCs/>
          <w:lang w:val="fr-FR" w:eastAsia="fr-FR" w:bidi="ar-SA"/>
        </w:rPr>
      </w:pPr>
      <w:r w:rsidRPr="00CC76C6">
        <w:rPr>
          <w:rFonts w:eastAsia="Times New Roman" w:cs="Calibri"/>
          <w:bCs/>
          <w:lang w:val="fr-FR" w:eastAsia="fr-FR" w:bidi="ar-SA"/>
        </w:rPr>
        <w:t xml:space="preserve">Lisode dont le siège social est situé </w:t>
      </w:r>
      <w:r w:rsidR="00FB479B">
        <w:rPr>
          <w:rFonts w:eastAsia="Times New Roman" w:cs="Calibri"/>
          <w:bCs/>
          <w:lang w:val="fr-FR" w:eastAsia="fr-FR" w:bidi="ar-SA"/>
        </w:rPr>
        <w:t>13 rue de Braine – 34000 MONTPELLIER</w:t>
      </w:r>
      <w:r w:rsidRPr="00CC76C6">
        <w:rPr>
          <w:rFonts w:eastAsia="Times New Roman" w:cs="Calibri"/>
          <w:bCs/>
          <w:lang w:val="fr-FR" w:eastAsia="fr-FR" w:bidi="ar-SA"/>
        </w:rPr>
        <w:t>, est enregistré</w:t>
      </w:r>
      <w:r w:rsidR="00FB479B">
        <w:rPr>
          <w:rFonts w:eastAsia="Times New Roman" w:cs="Calibri"/>
          <w:bCs/>
          <w:lang w:val="fr-FR" w:eastAsia="fr-FR" w:bidi="ar-SA"/>
        </w:rPr>
        <w:t>e</w:t>
      </w:r>
      <w:r w:rsidRPr="00CC76C6">
        <w:rPr>
          <w:rFonts w:eastAsia="Times New Roman" w:cs="Calibri"/>
          <w:bCs/>
          <w:lang w:val="fr-FR" w:eastAsia="fr-FR" w:bidi="ar-SA"/>
        </w:rPr>
        <w:t xml:space="preserve"> sous le numéro de SIRET 502 616 840 000</w:t>
      </w:r>
      <w:r w:rsidR="00FB479B">
        <w:rPr>
          <w:rFonts w:eastAsia="Times New Roman" w:cs="Calibri"/>
          <w:bCs/>
          <w:lang w:val="fr-FR" w:eastAsia="fr-FR" w:bidi="ar-SA"/>
        </w:rPr>
        <w:t>26</w:t>
      </w:r>
      <w:r>
        <w:rPr>
          <w:rFonts w:eastAsia="Times New Roman" w:cs="Calibri"/>
          <w:bCs/>
          <w:lang w:val="fr-FR" w:eastAsia="fr-FR" w:bidi="ar-SA"/>
        </w:rPr>
        <w:t xml:space="preserve">. </w:t>
      </w:r>
      <w:r w:rsidRPr="00CC76C6">
        <w:rPr>
          <w:rFonts w:eastAsia="Times New Roman" w:cs="Calibri"/>
          <w:bCs/>
          <w:lang w:val="fr-FR" w:eastAsia="fr-FR" w:bidi="ar-SA"/>
        </w:rPr>
        <w:t>Créé en 2008, Lisode est une société de conseil et de service en ingénierie des démarches participatives : conception, réalisation et évaluation.</w:t>
      </w:r>
    </w:p>
    <w:p w14:paraId="33EFF837" w14:textId="77777777" w:rsidR="00CC76C6" w:rsidRPr="00D81FB0" w:rsidRDefault="00CC76C6" w:rsidP="00CC76C6">
      <w:pPr>
        <w:spacing w:before="0" w:after="0" w:line="240" w:lineRule="auto"/>
        <w:jc w:val="both"/>
        <w:rPr>
          <w:rFonts w:eastAsia="Times New Roman" w:cs="Calibri"/>
          <w:sz w:val="16"/>
          <w:szCs w:val="16"/>
          <w:lang w:val="fr-FR" w:eastAsia="fr-FR" w:bidi="ar-SA"/>
        </w:rPr>
      </w:pPr>
    </w:p>
    <w:p w14:paraId="181233DE"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Le présent règlement intérieur a pour vocation à préciser certaines dispositions s’appliquant à tous les inscrits et participants aux différentes formations organisées par Lisode dans le but de permettre un fonctionnement régulier de celles-ci. Il définit en particulier les règles d’hygiène, de sécurité et de discipline applicables à ces personnes.</w:t>
      </w:r>
    </w:p>
    <w:p w14:paraId="0D5C95FB" w14:textId="77777777" w:rsidR="00CC76C6" w:rsidRPr="00D81FB0" w:rsidRDefault="00CC76C6" w:rsidP="00CC76C6">
      <w:pPr>
        <w:spacing w:before="0" w:after="0" w:line="240" w:lineRule="auto"/>
        <w:jc w:val="both"/>
        <w:rPr>
          <w:rFonts w:eastAsia="Times New Roman" w:cs="Calibri"/>
          <w:sz w:val="16"/>
          <w:szCs w:val="16"/>
          <w:lang w:val="fr-FR" w:eastAsia="fr-FR" w:bidi="ar-SA"/>
        </w:rPr>
      </w:pPr>
    </w:p>
    <w:p w14:paraId="33F278DA"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Définitions :</w:t>
      </w:r>
    </w:p>
    <w:p w14:paraId="781325A6" w14:textId="77777777" w:rsidR="00CC76C6" w:rsidRPr="00CC76C6" w:rsidRDefault="00CC76C6" w:rsidP="00CC76C6">
      <w:pPr>
        <w:numPr>
          <w:ilvl w:val="0"/>
          <w:numId w:val="11"/>
        </w:numPr>
        <w:spacing w:before="0" w:after="0" w:line="240" w:lineRule="auto"/>
        <w:jc w:val="both"/>
        <w:rPr>
          <w:rFonts w:eastAsia="Times New Roman" w:cs="Calibri"/>
          <w:lang w:val="fr-FR" w:eastAsia="fr-FR" w:bidi="ar-SA"/>
        </w:rPr>
      </w:pPr>
      <w:r w:rsidRPr="00CC76C6">
        <w:rPr>
          <w:rFonts w:eastAsia="Times New Roman" w:cs="Calibri"/>
          <w:lang w:val="fr-FR" w:eastAsia="fr-FR" w:bidi="ar-SA"/>
        </w:rPr>
        <w:t>Lisode sera dénommée ci-après « organisme de formation »</w:t>
      </w:r>
    </w:p>
    <w:p w14:paraId="11984512" w14:textId="77777777" w:rsidR="00CC76C6" w:rsidRPr="00CC76C6" w:rsidRDefault="00CC76C6" w:rsidP="00CC76C6">
      <w:pPr>
        <w:numPr>
          <w:ilvl w:val="0"/>
          <w:numId w:val="11"/>
        </w:numPr>
        <w:spacing w:before="0" w:after="0" w:line="240" w:lineRule="auto"/>
        <w:jc w:val="both"/>
        <w:rPr>
          <w:rFonts w:eastAsia="Times New Roman" w:cs="Calibri"/>
          <w:lang w:val="fr-FR" w:eastAsia="fr-FR" w:bidi="ar-SA"/>
        </w:rPr>
      </w:pPr>
      <w:r w:rsidRPr="00CC76C6">
        <w:rPr>
          <w:rFonts w:eastAsia="Times New Roman" w:cs="Calibri"/>
          <w:lang w:val="fr-FR" w:eastAsia="fr-FR" w:bidi="ar-SA"/>
        </w:rPr>
        <w:t>Les personnes suivant la formation seront dénommées ci-après « stagiaires »</w:t>
      </w:r>
    </w:p>
    <w:p w14:paraId="199E8F72" w14:textId="77777777" w:rsidR="00CC76C6" w:rsidRPr="00CC76C6" w:rsidRDefault="00CC76C6" w:rsidP="00CC76C6">
      <w:pPr>
        <w:numPr>
          <w:ilvl w:val="0"/>
          <w:numId w:val="11"/>
        </w:numPr>
        <w:spacing w:before="0" w:after="0" w:line="240" w:lineRule="auto"/>
        <w:jc w:val="both"/>
        <w:rPr>
          <w:rFonts w:eastAsia="Times New Roman" w:cs="Calibri"/>
          <w:lang w:val="fr-FR" w:eastAsia="fr-FR" w:bidi="ar-SA"/>
        </w:rPr>
      </w:pPr>
      <w:r w:rsidRPr="00CC76C6">
        <w:rPr>
          <w:rFonts w:eastAsia="Times New Roman" w:cs="Calibri"/>
          <w:lang w:val="fr-FR" w:eastAsia="fr-FR" w:bidi="ar-SA"/>
        </w:rPr>
        <w:t>La gérance de Lisode sera dénommée « responsable de l’organisme de formation »</w:t>
      </w:r>
    </w:p>
    <w:p w14:paraId="3EC4CB5F" w14:textId="77777777" w:rsidR="00CC76C6" w:rsidRPr="00CC76C6" w:rsidRDefault="00CC76C6" w:rsidP="00D81FB0">
      <w:pPr>
        <w:spacing w:line="240" w:lineRule="auto"/>
        <w:rPr>
          <w:rFonts w:eastAsia="Times New Roman" w:cs="Calibri"/>
          <w:b/>
          <w:u w:val="single"/>
          <w:lang w:val="fr-FR" w:eastAsia="fr-FR" w:bidi="ar-SA"/>
        </w:rPr>
      </w:pPr>
      <w:r w:rsidRPr="00CC76C6">
        <w:rPr>
          <w:rFonts w:eastAsia="Times New Roman" w:cs="Calibri"/>
          <w:b/>
          <w:u w:val="single"/>
          <w:lang w:val="fr-FR" w:eastAsia="fr-FR" w:bidi="ar-SA"/>
        </w:rPr>
        <w:t>2 – Dispositions générales :</w:t>
      </w:r>
    </w:p>
    <w:p w14:paraId="7FEB3720" w14:textId="77777777" w:rsidR="00CC76C6" w:rsidRPr="00CC76C6" w:rsidRDefault="00CC76C6" w:rsidP="00CC76C6">
      <w:pPr>
        <w:tabs>
          <w:tab w:val="left" w:pos="540"/>
        </w:tabs>
        <w:spacing w:before="0" w:after="0" w:line="240" w:lineRule="auto"/>
        <w:jc w:val="both"/>
        <w:rPr>
          <w:rFonts w:eastAsia="Times New Roman" w:cs="Calibri"/>
          <w:b/>
          <w:lang w:val="fr-FR" w:eastAsia="fr-FR" w:bidi="ar-SA"/>
        </w:rPr>
      </w:pPr>
      <w:r w:rsidRPr="00CC76C6">
        <w:rPr>
          <w:rFonts w:eastAsia="Times New Roman" w:cs="Calibri"/>
          <w:b/>
          <w:lang w:val="fr-FR" w:eastAsia="fr-FR" w:bidi="ar-SA"/>
        </w:rPr>
        <w:tab/>
        <w:t>Article 1 </w:t>
      </w:r>
    </w:p>
    <w:p w14:paraId="7DAEB118"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Conformément aux articles L.920-5-1 et suivants du code du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1D4418FC" w14:textId="77777777" w:rsidR="00CC76C6" w:rsidRPr="00CC76C6" w:rsidRDefault="00CC76C6" w:rsidP="00D81FB0">
      <w:pPr>
        <w:spacing w:line="240" w:lineRule="auto"/>
        <w:rPr>
          <w:rFonts w:eastAsia="Times New Roman" w:cs="Calibri"/>
          <w:b/>
          <w:u w:val="single"/>
          <w:lang w:val="fr-FR" w:eastAsia="fr-FR" w:bidi="ar-SA"/>
        </w:rPr>
      </w:pPr>
      <w:r w:rsidRPr="00CC76C6">
        <w:rPr>
          <w:rFonts w:eastAsia="Times New Roman" w:cs="Calibri"/>
          <w:b/>
          <w:u w:val="single"/>
          <w:lang w:val="fr-FR" w:eastAsia="fr-FR" w:bidi="ar-SA"/>
        </w:rPr>
        <w:t>3 – Champ d’application :</w:t>
      </w:r>
    </w:p>
    <w:p w14:paraId="21E2AEDD"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Article 2 - Personnes concernées</w:t>
      </w:r>
    </w:p>
    <w:p w14:paraId="105B13FA"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Le présent règlement s’applique à tous les stagiaires inscrits à une session de formation dispensée par Lisode et ce, pour toute la durée de la formation suivie.</w:t>
      </w:r>
    </w:p>
    <w:p w14:paraId="111A206F" w14:textId="77777777" w:rsid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Lorsqu’il s’inscrit définitivement à une formation Lisode, le stagiaire est considéré comme ayant accepté les termes du présent règlement.</w:t>
      </w:r>
    </w:p>
    <w:p w14:paraId="325B0829" w14:textId="77777777" w:rsidR="00EE05DC" w:rsidRPr="00CC76C6" w:rsidRDefault="00EE05DC" w:rsidP="00CC76C6">
      <w:pPr>
        <w:spacing w:before="0" w:after="0" w:line="240" w:lineRule="auto"/>
        <w:jc w:val="both"/>
        <w:rPr>
          <w:rFonts w:eastAsia="Times New Roman" w:cs="Calibri"/>
          <w:lang w:val="fr-FR" w:eastAsia="fr-FR" w:bidi="ar-SA"/>
        </w:rPr>
      </w:pPr>
    </w:p>
    <w:p w14:paraId="6954CB75" w14:textId="06F70AD2" w:rsidR="00CC76C6" w:rsidRPr="00CC76C6" w:rsidRDefault="00D81FB0" w:rsidP="00CC76C6">
      <w:pPr>
        <w:tabs>
          <w:tab w:val="left" w:pos="540"/>
        </w:tabs>
        <w:spacing w:before="0" w:after="0" w:line="240" w:lineRule="auto"/>
        <w:jc w:val="both"/>
        <w:rPr>
          <w:rFonts w:eastAsia="Times New Roman" w:cs="Calibri"/>
          <w:b/>
          <w:lang w:val="fr-FR" w:eastAsia="fr-FR" w:bidi="ar-SA"/>
        </w:rPr>
      </w:pPr>
      <w:r>
        <w:rPr>
          <w:rFonts w:eastAsia="Times New Roman" w:cs="Calibri"/>
          <w:lang w:val="fr-FR" w:eastAsia="fr-FR" w:bidi="ar-SA"/>
        </w:rPr>
        <w:tab/>
      </w:r>
      <w:r w:rsidR="00CC76C6" w:rsidRPr="00CC76C6">
        <w:rPr>
          <w:rFonts w:eastAsia="Times New Roman" w:cs="Calibri"/>
          <w:b/>
          <w:lang w:val="fr-FR" w:eastAsia="fr-FR" w:bidi="ar-SA"/>
        </w:rPr>
        <w:t>Article 3 - Lieux de formation</w:t>
      </w:r>
    </w:p>
    <w:p w14:paraId="750E3B0A"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La formation aura lieu soit dans des locaux extérieurs à ceux de Lisode.</w:t>
      </w:r>
    </w:p>
    <w:p w14:paraId="3DFBF248"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Les dispositions de ce présent règlement sont applicables dans tout local destiné à recevoir des formations.</w:t>
      </w:r>
    </w:p>
    <w:p w14:paraId="304AF7BD" w14:textId="77777777" w:rsidR="00CC76C6" w:rsidRPr="00CC76C6" w:rsidRDefault="00CC76C6" w:rsidP="00D81FB0">
      <w:pPr>
        <w:spacing w:line="240" w:lineRule="auto"/>
        <w:rPr>
          <w:rFonts w:eastAsia="Times New Roman" w:cs="Calibri"/>
          <w:b/>
          <w:u w:val="single"/>
          <w:lang w:val="fr-FR" w:eastAsia="fr-FR" w:bidi="ar-SA"/>
        </w:rPr>
      </w:pPr>
      <w:r w:rsidRPr="00CC76C6">
        <w:rPr>
          <w:rFonts w:eastAsia="Times New Roman" w:cs="Calibri"/>
          <w:b/>
          <w:u w:val="single"/>
          <w:lang w:val="fr-FR" w:eastAsia="fr-FR" w:bidi="ar-SA"/>
        </w:rPr>
        <w:t>4 – Hygiène et sécurité :</w:t>
      </w:r>
    </w:p>
    <w:p w14:paraId="220D6896"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Article 4 - Règles générales</w:t>
      </w:r>
    </w:p>
    <w:p w14:paraId="7772162F"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Chaque stagiaire doit veiller à sa sécurité personnelle et à celle des autres en respectant les consignes générales et particulières de sécurité et d’hygiène en vigueur sur le lieu de formation.</w:t>
      </w:r>
    </w:p>
    <w:p w14:paraId="6ECA0527" w14:textId="77777777" w:rsid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 xml:space="preserve">Toutefois, conformément à l’article R.922-1 du code du travail, lorsque la formation se déroule dans une autre entreprise ou un établissement déjà doté d’un règlement intérieur, les mesures de sécurité et d’hygiène applicables aux stagiaires sont celles de ce dernier règlement. </w:t>
      </w:r>
    </w:p>
    <w:p w14:paraId="5734A194" w14:textId="77777777" w:rsidR="00EE05DC" w:rsidRPr="00D81FB0" w:rsidRDefault="00EE05DC" w:rsidP="00CC76C6">
      <w:pPr>
        <w:spacing w:before="0" w:after="0" w:line="240" w:lineRule="auto"/>
        <w:jc w:val="both"/>
        <w:rPr>
          <w:rFonts w:eastAsia="Times New Roman" w:cs="Calibri"/>
          <w:sz w:val="16"/>
          <w:szCs w:val="16"/>
          <w:lang w:val="fr-FR" w:eastAsia="fr-FR" w:bidi="ar-SA"/>
        </w:rPr>
      </w:pPr>
    </w:p>
    <w:p w14:paraId="192780B6"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Article 5 - Interdiction de fumer</w:t>
      </w:r>
    </w:p>
    <w:p w14:paraId="1B8186B5"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En application du décret 2006 – 1386 du 15/11/2006 fixant les conditions d’application de l’interdiction de fumer dans les lieux affectés à un usage collectif, il est interdit de fumer dans les locaux de formation.</w:t>
      </w:r>
    </w:p>
    <w:p w14:paraId="53199742" w14:textId="77777777" w:rsidR="00CC76C6" w:rsidRPr="00D81FB0" w:rsidRDefault="00CC76C6" w:rsidP="00CC76C6">
      <w:pPr>
        <w:spacing w:before="0" w:after="0" w:line="240" w:lineRule="auto"/>
        <w:ind w:firstLine="540"/>
        <w:jc w:val="both"/>
        <w:rPr>
          <w:rFonts w:eastAsia="Times New Roman" w:cs="Calibri"/>
          <w:b/>
          <w:sz w:val="16"/>
          <w:szCs w:val="16"/>
          <w:lang w:val="fr-FR" w:eastAsia="fr-FR" w:bidi="ar-SA"/>
        </w:rPr>
      </w:pPr>
    </w:p>
    <w:p w14:paraId="17CCA016"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Article 6 - Boissons alcoolisées</w:t>
      </w:r>
    </w:p>
    <w:p w14:paraId="20262F0E" w14:textId="24B39A33" w:rsid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Il est interdit aux stagiaires de pénétrer ou de séjourner dans l’établissement en état d’ivresse ainsi que d’y introduire des boissons alcoolisées.</w:t>
      </w:r>
    </w:p>
    <w:p w14:paraId="192F5745" w14:textId="77777777" w:rsidR="00D81FB0" w:rsidRPr="00D81FB0" w:rsidRDefault="00D81FB0" w:rsidP="00CC76C6">
      <w:pPr>
        <w:spacing w:before="0" w:after="0" w:line="240" w:lineRule="auto"/>
        <w:jc w:val="both"/>
        <w:rPr>
          <w:rFonts w:eastAsia="Times New Roman" w:cs="Calibri"/>
          <w:sz w:val="16"/>
          <w:szCs w:val="16"/>
          <w:lang w:val="fr-FR" w:eastAsia="fr-FR" w:bidi="ar-SA"/>
        </w:rPr>
      </w:pPr>
    </w:p>
    <w:p w14:paraId="12155D39" w14:textId="77777777" w:rsidR="00D81FB0" w:rsidRDefault="00D81FB0" w:rsidP="00CC76C6">
      <w:pPr>
        <w:spacing w:before="0" w:after="0" w:line="240" w:lineRule="auto"/>
        <w:ind w:firstLine="540"/>
        <w:jc w:val="both"/>
        <w:rPr>
          <w:rFonts w:eastAsia="Times New Roman" w:cs="Calibri"/>
          <w:b/>
          <w:lang w:val="fr-FR" w:eastAsia="fr-FR" w:bidi="ar-SA"/>
        </w:rPr>
      </w:pPr>
    </w:p>
    <w:p w14:paraId="433097B6" w14:textId="77777777" w:rsidR="00D81FB0" w:rsidRDefault="00D81FB0" w:rsidP="00CC76C6">
      <w:pPr>
        <w:spacing w:before="0" w:after="0" w:line="240" w:lineRule="auto"/>
        <w:ind w:firstLine="540"/>
        <w:jc w:val="both"/>
        <w:rPr>
          <w:rFonts w:eastAsia="Times New Roman" w:cs="Calibri"/>
          <w:b/>
          <w:lang w:val="fr-FR" w:eastAsia="fr-FR" w:bidi="ar-SA"/>
        </w:rPr>
      </w:pPr>
    </w:p>
    <w:p w14:paraId="380BAEA6" w14:textId="77777777" w:rsidR="00D81FB0" w:rsidRDefault="00D81FB0" w:rsidP="00CC76C6">
      <w:pPr>
        <w:spacing w:before="0" w:after="0" w:line="240" w:lineRule="auto"/>
        <w:ind w:firstLine="540"/>
        <w:jc w:val="both"/>
        <w:rPr>
          <w:rFonts w:eastAsia="Times New Roman" w:cs="Calibri"/>
          <w:b/>
          <w:lang w:val="fr-FR" w:eastAsia="fr-FR" w:bidi="ar-SA"/>
        </w:rPr>
      </w:pPr>
    </w:p>
    <w:p w14:paraId="0401AD3F" w14:textId="75BF3A9A" w:rsidR="00D81FB0" w:rsidRDefault="00D81FB0" w:rsidP="00CC76C6">
      <w:pPr>
        <w:spacing w:before="0" w:after="0" w:line="240" w:lineRule="auto"/>
        <w:ind w:firstLine="540"/>
        <w:jc w:val="both"/>
        <w:rPr>
          <w:rFonts w:eastAsia="Times New Roman" w:cs="Calibri"/>
          <w:b/>
          <w:lang w:val="fr-FR" w:eastAsia="fr-FR" w:bidi="ar-SA"/>
        </w:rPr>
      </w:pPr>
    </w:p>
    <w:p w14:paraId="44381A62" w14:textId="375905EE" w:rsidR="00735F74" w:rsidRDefault="00735F74" w:rsidP="00CC76C6">
      <w:pPr>
        <w:spacing w:before="0" w:after="0" w:line="240" w:lineRule="auto"/>
        <w:ind w:firstLine="540"/>
        <w:jc w:val="both"/>
        <w:rPr>
          <w:rFonts w:eastAsia="Times New Roman" w:cs="Calibri"/>
          <w:b/>
          <w:lang w:val="fr-FR" w:eastAsia="fr-FR" w:bidi="ar-SA"/>
        </w:rPr>
      </w:pPr>
    </w:p>
    <w:p w14:paraId="6D455D9D" w14:textId="77777777" w:rsidR="00735F74" w:rsidRDefault="00735F74" w:rsidP="00CC76C6">
      <w:pPr>
        <w:spacing w:before="0" w:after="0" w:line="240" w:lineRule="auto"/>
        <w:ind w:firstLine="540"/>
        <w:jc w:val="both"/>
        <w:rPr>
          <w:rFonts w:eastAsia="Times New Roman" w:cs="Calibri"/>
          <w:b/>
          <w:lang w:val="fr-FR" w:eastAsia="fr-FR" w:bidi="ar-SA"/>
        </w:rPr>
      </w:pPr>
    </w:p>
    <w:p w14:paraId="3114841F" w14:textId="77777777" w:rsidR="00D81FB0" w:rsidRDefault="00D81FB0" w:rsidP="00CC76C6">
      <w:pPr>
        <w:spacing w:before="0" w:after="0" w:line="240" w:lineRule="auto"/>
        <w:ind w:firstLine="540"/>
        <w:jc w:val="both"/>
        <w:rPr>
          <w:rFonts w:eastAsia="Times New Roman" w:cs="Calibri"/>
          <w:b/>
          <w:lang w:val="fr-FR" w:eastAsia="fr-FR" w:bidi="ar-SA"/>
        </w:rPr>
      </w:pPr>
    </w:p>
    <w:p w14:paraId="3CAFFD87" w14:textId="4F600109"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Article 7 - Lieux de restauration</w:t>
      </w:r>
    </w:p>
    <w:p w14:paraId="469E0B4B" w14:textId="77777777" w:rsid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Le ou les repas ne sont pas pris en charge par Lisode. Lisode pourra proposer des lieux de restauration aux stagiaires. Les stagiaires peuvent se restaurer dans un lieu de leur choix.</w:t>
      </w:r>
    </w:p>
    <w:p w14:paraId="1BF9E27D" w14:textId="77777777" w:rsidR="00D81FB0" w:rsidRPr="00D81FB0" w:rsidRDefault="00D81FB0" w:rsidP="00CC76C6">
      <w:pPr>
        <w:spacing w:before="0" w:after="0" w:line="240" w:lineRule="auto"/>
        <w:ind w:firstLine="540"/>
        <w:jc w:val="both"/>
        <w:rPr>
          <w:rFonts w:eastAsia="Times New Roman" w:cs="Calibri"/>
          <w:b/>
          <w:sz w:val="16"/>
          <w:szCs w:val="16"/>
          <w:lang w:val="fr-FR" w:eastAsia="fr-FR" w:bidi="ar-SA"/>
        </w:rPr>
      </w:pPr>
    </w:p>
    <w:p w14:paraId="5D2AC7BF" w14:textId="0E7E3D14"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Article 8 - Consignes d’incendie</w:t>
      </w:r>
    </w:p>
    <w:p w14:paraId="4D3DD54F" w14:textId="77777777" w:rsid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Conformément aux articles R. 232-12-17 et suivants du code du travail, les consignes d’incendie et notamment un plan de localisation des extincteurs et des issues de secours sont affichés dans les locaux de formation de manière à être connus de tous les stagiaires. Chaque stagiaire déclare avoir pris connaissance des consignes d’incendie remises en début de stage (voir document joint en annexe)</w:t>
      </w:r>
    </w:p>
    <w:p w14:paraId="582D1941" w14:textId="77777777" w:rsidR="00EE05DC" w:rsidRPr="00D81FB0" w:rsidRDefault="00EE05DC" w:rsidP="00CC76C6">
      <w:pPr>
        <w:spacing w:before="0" w:after="0" w:line="240" w:lineRule="auto"/>
        <w:jc w:val="both"/>
        <w:rPr>
          <w:rFonts w:eastAsia="Times New Roman" w:cs="Calibri"/>
          <w:sz w:val="16"/>
          <w:szCs w:val="16"/>
          <w:lang w:val="fr-FR" w:eastAsia="fr-FR" w:bidi="ar-SA"/>
        </w:rPr>
      </w:pPr>
    </w:p>
    <w:p w14:paraId="552EBF7C"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Article 9 - Tenue et comportement</w:t>
      </w:r>
    </w:p>
    <w:p w14:paraId="7D74CEF6" w14:textId="77777777" w:rsid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Les stagiaires sont invités à se présenter au lieu de la formation en tenue décente et à avoir un comportement correct à l’égard de toute personne présente dans l’organisme ou le lieu de formation.</w:t>
      </w:r>
    </w:p>
    <w:p w14:paraId="0534A82F" w14:textId="77777777" w:rsidR="00EE05DC" w:rsidRPr="00D81FB0" w:rsidRDefault="00EE05DC" w:rsidP="00CC76C6">
      <w:pPr>
        <w:spacing w:before="0" w:after="0" w:line="240" w:lineRule="auto"/>
        <w:jc w:val="both"/>
        <w:rPr>
          <w:rFonts w:eastAsia="Times New Roman" w:cs="Calibri"/>
          <w:sz w:val="16"/>
          <w:szCs w:val="16"/>
          <w:lang w:val="fr-FR" w:eastAsia="fr-FR" w:bidi="ar-SA"/>
        </w:rPr>
      </w:pPr>
    </w:p>
    <w:p w14:paraId="5024CD71"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 xml:space="preserve">Article 10 – Assiduité </w:t>
      </w:r>
    </w:p>
    <w:p w14:paraId="2EEA54FF"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 xml:space="preserve"> Les horaires de stage sont fixés par Lisode et portés à la connaissance des stagiaires soit par la convocation, soit à l’occasion de la </w:t>
      </w:r>
      <w:r>
        <w:rPr>
          <w:rFonts w:eastAsia="Times New Roman" w:cs="Calibri"/>
          <w:lang w:val="fr-FR" w:eastAsia="fr-FR" w:bidi="ar-SA"/>
        </w:rPr>
        <w:t>signature de la convention</w:t>
      </w:r>
      <w:r w:rsidRPr="00CC76C6">
        <w:rPr>
          <w:rFonts w:eastAsia="Times New Roman" w:cs="Calibri"/>
          <w:lang w:val="fr-FR" w:eastAsia="fr-FR" w:bidi="ar-SA"/>
        </w:rPr>
        <w:t>. Les stagiaires sont tenus de respecter ces horaires.</w:t>
      </w:r>
    </w:p>
    <w:p w14:paraId="6ECB9885"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La pause « déjeuner » est fixée par le formateur. Il est également prévu une pause d’un quart d’heure par demi-journée.</w:t>
      </w:r>
    </w:p>
    <w:p w14:paraId="13A71703"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En cas d’absence ou de retard, les stagiaires doivent avertir le formateur ou le secrétariat de Lisode. Par ailleurs, les stagiaires ne peuvent s’absenter pendant les heures de stage, sauf circonstances exceptionnelles.</w:t>
      </w:r>
    </w:p>
    <w:p w14:paraId="0C2A88C3"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 xml:space="preserve">Lorsque les stagiaires sont des salariés en formation dans le cadre du plan de formation et sont absents, Lisode informera l’entreprise de l’absence de ce stagiaire. </w:t>
      </w:r>
    </w:p>
    <w:p w14:paraId="56CD5CEE" w14:textId="77777777" w:rsid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Par ailleurs les stagiaires sont tenus de signer obligatoirement par demi-journée, au fur et à mesure du déroulement de l’action de formation, l’attestation de présence.</w:t>
      </w:r>
    </w:p>
    <w:p w14:paraId="1F730A3A" w14:textId="77777777" w:rsidR="00EE05DC" w:rsidRPr="00D81FB0" w:rsidRDefault="00EE05DC" w:rsidP="00CC76C6">
      <w:pPr>
        <w:spacing w:before="0" w:after="0" w:line="240" w:lineRule="auto"/>
        <w:jc w:val="both"/>
        <w:rPr>
          <w:rFonts w:eastAsia="Times New Roman" w:cs="Calibri"/>
          <w:sz w:val="16"/>
          <w:szCs w:val="16"/>
          <w:lang w:val="fr-FR" w:eastAsia="fr-FR" w:bidi="ar-SA"/>
        </w:rPr>
      </w:pPr>
    </w:p>
    <w:p w14:paraId="1B5C1EE6"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 xml:space="preserve">Article 11 - Accès à l’organisme </w:t>
      </w:r>
    </w:p>
    <w:p w14:paraId="381A3080"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Sauf autorisation expresse de Lisode, les stagiaires ayant accès à l’organisme ou au lieu de formation pour suivre leur formation ne peuvent :</w:t>
      </w:r>
    </w:p>
    <w:p w14:paraId="5FC37B42" w14:textId="77777777" w:rsidR="00CC76C6" w:rsidRPr="00CC76C6" w:rsidRDefault="00CC76C6" w:rsidP="00CC76C6">
      <w:pPr>
        <w:numPr>
          <w:ilvl w:val="2"/>
          <w:numId w:val="12"/>
        </w:numPr>
        <w:tabs>
          <w:tab w:val="clear" w:pos="2160"/>
        </w:tabs>
        <w:spacing w:before="0" w:after="0" w:line="240" w:lineRule="auto"/>
        <w:ind w:left="360"/>
        <w:jc w:val="both"/>
        <w:rPr>
          <w:rFonts w:eastAsia="Times New Roman" w:cs="Calibri"/>
          <w:lang w:val="fr-FR" w:eastAsia="fr-FR" w:bidi="ar-SA"/>
        </w:rPr>
      </w:pPr>
      <w:r w:rsidRPr="00CC76C6">
        <w:rPr>
          <w:rFonts w:eastAsia="Times New Roman" w:cs="Calibri"/>
          <w:lang w:val="fr-FR" w:eastAsia="fr-FR" w:bidi="ar-SA"/>
        </w:rPr>
        <w:t>Y entrer ou y demeurer à d’autres fins</w:t>
      </w:r>
    </w:p>
    <w:p w14:paraId="695C8E3B" w14:textId="77777777" w:rsidR="00CC76C6" w:rsidRDefault="00CC76C6" w:rsidP="00CC76C6">
      <w:pPr>
        <w:numPr>
          <w:ilvl w:val="2"/>
          <w:numId w:val="12"/>
        </w:numPr>
        <w:tabs>
          <w:tab w:val="clear" w:pos="2160"/>
        </w:tabs>
        <w:spacing w:before="0" w:after="0" w:line="240" w:lineRule="auto"/>
        <w:ind w:left="360"/>
        <w:jc w:val="both"/>
        <w:rPr>
          <w:rFonts w:eastAsia="Times New Roman" w:cs="Calibri"/>
          <w:lang w:val="fr-FR" w:eastAsia="fr-FR" w:bidi="ar-SA"/>
        </w:rPr>
      </w:pPr>
      <w:r w:rsidRPr="00CC76C6">
        <w:rPr>
          <w:rFonts w:eastAsia="Times New Roman" w:cs="Calibri"/>
          <w:lang w:val="fr-FR" w:eastAsia="fr-FR" w:bidi="ar-SA"/>
        </w:rPr>
        <w:t>Y introduire, faire introduire ou faciliter l’introduction de personnes étrangères à l’organisme, ni de marchandises destinées à être vendues au personnel ou aux stagiaires</w:t>
      </w:r>
    </w:p>
    <w:p w14:paraId="1EC965EC" w14:textId="77777777" w:rsidR="00EE05DC" w:rsidRPr="00D81FB0" w:rsidRDefault="00EE05DC" w:rsidP="00D81FB0">
      <w:pPr>
        <w:spacing w:before="0" w:after="0" w:line="240" w:lineRule="auto"/>
        <w:ind w:left="360"/>
        <w:jc w:val="both"/>
        <w:rPr>
          <w:rFonts w:eastAsia="Times New Roman" w:cs="Calibri"/>
          <w:sz w:val="16"/>
          <w:szCs w:val="16"/>
          <w:lang w:val="fr-FR" w:eastAsia="fr-FR" w:bidi="ar-SA"/>
        </w:rPr>
      </w:pPr>
    </w:p>
    <w:p w14:paraId="2F57C535"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 xml:space="preserve">Article 12 - Usage du matériel </w:t>
      </w:r>
    </w:p>
    <w:p w14:paraId="55355E1D"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Chaque stagiaire a l’obligation de conserver en bon état le matériel qui lui est confié en vue de sa formation. Les stagiaires sont tenus d’utiliser le matériel conformément à leur objet. L’utilisation du matériel à d’autres fins notamment personnelles est interdite, sauf pour le matériel mis à disposition à cet effet.</w:t>
      </w:r>
    </w:p>
    <w:p w14:paraId="7B6872E5" w14:textId="77777777" w:rsid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A la fin du stage, le stagiaire est tenu de restituer tout matériel et document en sa possession appartenant à l’organisme de formation, sauf les documents pédagogiques distribués en cours de formation.</w:t>
      </w:r>
    </w:p>
    <w:p w14:paraId="710CBEC3" w14:textId="77777777" w:rsidR="00EE05DC" w:rsidRPr="00D81FB0" w:rsidRDefault="00EE05DC" w:rsidP="00CC76C6">
      <w:pPr>
        <w:spacing w:before="0" w:after="0" w:line="240" w:lineRule="auto"/>
        <w:jc w:val="both"/>
        <w:rPr>
          <w:rFonts w:eastAsia="Times New Roman" w:cs="Calibri"/>
          <w:sz w:val="16"/>
          <w:szCs w:val="16"/>
          <w:lang w:val="fr-FR" w:eastAsia="fr-FR" w:bidi="ar-SA"/>
        </w:rPr>
      </w:pPr>
    </w:p>
    <w:p w14:paraId="10FF3D8C"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 xml:space="preserve">Article 13 - Enregistrement </w:t>
      </w:r>
    </w:p>
    <w:p w14:paraId="2AE8DD55" w14:textId="77777777" w:rsid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Il est formellement interdit, sauf dérogation expresse de la gérance de Lisode, d’enregistrer ou de filmer les sessions de formation.</w:t>
      </w:r>
    </w:p>
    <w:p w14:paraId="427FC591" w14:textId="77777777" w:rsidR="00EE05DC" w:rsidRPr="00D81FB0" w:rsidRDefault="00EE05DC" w:rsidP="00CC76C6">
      <w:pPr>
        <w:spacing w:before="0" w:after="0" w:line="240" w:lineRule="auto"/>
        <w:jc w:val="both"/>
        <w:rPr>
          <w:rFonts w:eastAsia="Times New Roman" w:cs="Calibri"/>
          <w:sz w:val="16"/>
          <w:szCs w:val="16"/>
          <w:lang w:val="fr-FR" w:eastAsia="fr-FR" w:bidi="ar-SA"/>
        </w:rPr>
      </w:pPr>
    </w:p>
    <w:p w14:paraId="3ACB34A7"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 xml:space="preserve">Article 14 – Documentation pédagogique </w:t>
      </w:r>
    </w:p>
    <w:p w14:paraId="20AFB081" w14:textId="77777777" w:rsid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La documentation pédagogique remise lors des sessions de formation est protégée au titre des droits d’auteur et ne peut être réutilisée autrement que pour un strict usage personnel. Toute reproduction partielle ou totale est interdite.</w:t>
      </w:r>
    </w:p>
    <w:p w14:paraId="0F13036F" w14:textId="77777777" w:rsidR="00EE05DC" w:rsidRPr="00D81FB0" w:rsidRDefault="00EE05DC" w:rsidP="00CC76C6">
      <w:pPr>
        <w:spacing w:before="0" w:after="0" w:line="240" w:lineRule="auto"/>
        <w:jc w:val="both"/>
        <w:rPr>
          <w:rFonts w:eastAsia="Times New Roman" w:cs="Calibri"/>
          <w:sz w:val="16"/>
          <w:szCs w:val="16"/>
          <w:lang w:val="fr-FR" w:eastAsia="fr-FR" w:bidi="ar-SA"/>
        </w:rPr>
      </w:pPr>
    </w:p>
    <w:p w14:paraId="67776023"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Article 15 – Responsabilité de l’organisme en cas de vol ou endommagement des biens personnels stagiaires</w:t>
      </w:r>
    </w:p>
    <w:p w14:paraId="69AFFC00" w14:textId="638BCBC7" w:rsid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Lisode décline toute responsabilité en cas de perte, de vol ou détérioration des objets personnels de toute natures déposés par les stagiaires dans les locaux de formation.</w:t>
      </w:r>
    </w:p>
    <w:p w14:paraId="05157E64" w14:textId="249E87CA" w:rsidR="00D81FB0" w:rsidRDefault="00D81FB0" w:rsidP="00CC76C6">
      <w:pPr>
        <w:spacing w:before="0" w:after="0" w:line="240" w:lineRule="auto"/>
        <w:jc w:val="both"/>
        <w:rPr>
          <w:rFonts w:eastAsia="Times New Roman" w:cs="Calibri"/>
          <w:lang w:val="fr-FR" w:eastAsia="fr-FR" w:bidi="ar-SA"/>
        </w:rPr>
      </w:pPr>
    </w:p>
    <w:p w14:paraId="70CC1278" w14:textId="5FED6760" w:rsidR="00D81FB0" w:rsidRDefault="00D81FB0" w:rsidP="00CC76C6">
      <w:pPr>
        <w:spacing w:before="0" w:after="0" w:line="240" w:lineRule="auto"/>
        <w:jc w:val="both"/>
        <w:rPr>
          <w:rFonts w:eastAsia="Times New Roman" w:cs="Calibri"/>
          <w:lang w:val="fr-FR" w:eastAsia="fr-FR" w:bidi="ar-SA"/>
        </w:rPr>
      </w:pPr>
    </w:p>
    <w:p w14:paraId="31A3A95D" w14:textId="6EA5264E" w:rsidR="00D81FB0" w:rsidRDefault="00D81FB0" w:rsidP="00CC76C6">
      <w:pPr>
        <w:spacing w:before="0" w:after="0" w:line="240" w:lineRule="auto"/>
        <w:jc w:val="both"/>
        <w:rPr>
          <w:rFonts w:eastAsia="Times New Roman" w:cs="Calibri"/>
          <w:lang w:val="fr-FR" w:eastAsia="fr-FR" w:bidi="ar-SA"/>
        </w:rPr>
      </w:pPr>
    </w:p>
    <w:p w14:paraId="50BB7027" w14:textId="41CA5EB6" w:rsidR="00D81FB0" w:rsidRDefault="00D81FB0" w:rsidP="00CC76C6">
      <w:pPr>
        <w:spacing w:before="0" w:after="0" w:line="240" w:lineRule="auto"/>
        <w:jc w:val="both"/>
        <w:rPr>
          <w:rFonts w:eastAsia="Times New Roman" w:cs="Calibri"/>
          <w:lang w:val="fr-FR" w:eastAsia="fr-FR" w:bidi="ar-SA"/>
        </w:rPr>
      </w:pPr>
    </w:p>
    <w:p w14:paraId="0BA03E18" w14:textId="1D7AC742" w:rsidR="00D81FB0" w:rsidRDefault="00D81FB0" w:rsidP="00CC76C6">
      <w:pPr>
        <w:spacing w:before="0" w:after="0" w:line="240" w:lineRule="auto"/>
        <w:jc w:val="both"/>
        <w:rPr>
          <w:rFonts w:eastAsia="Times New Roman" w:cs="Calibri"/>
          <w:lang w:val="fr-FR" w:eastAsia="fr-FR" w:bidi="ar-SA"/>
        </w:rPr>
      </w:pPr>
    </w:p>
    <w:p w14:paraId="0A3AECB9" w14:textId="11981C19" w:rsidR="00D81FB0" w:rsidRDefault="00D81FB0" w:rsidP="00CC76C6">
      <w:pPr>
        <w:spacing w:before="0" w:after="0" w:line="240" w:lineRule="auto"/>
        <w:jc w:val="both"/>
        <w:rPr>
          <w:rFonts w:eastAsia="Times New Roman" w:cs="Calibri"/>
          <w:lang w:val="fr-FR" w:eastAsia="fr-FR" w:bidi="ar-SA"/>
        </w:rPr>
      </w:pPr>
    </w:p>
    <w:p w14:paraId="137AA8FA" w14:textId="19254E4B" w:rsidR="00D81FB0" w:rsidRDefault="00D81FB0" w:rsidP="00CC76C6">
      <w:pPr>
        <w:spacing w:before="0" w:after="0" w:line="240" w:lineRule="auto"/>
        <w:jc w:val="both"/>
        <w:rPr>
          <w:rFonts w:eastAsia="Times New Roman" w:cs="Calibri"/>
          <w:lang w:val="fr-FR" w:eastAsia="fr-FR" w:bidi="ar-SA"/>
        </w:rPr>
      </w:pPr>
    </w:p>
    <w:p w14:paraId="47394945" w14:textId="77777777" w:rsidR="00735F74" w:rsidRDefault="00735F74" w:rsidP="00CC76C6">
      <w:pPr>
        <w:spacing w:before="0" w:after="0" w:line="240" w:lineRule="auto"/>
        <w:jc w:val="both"/>
        <w:rPr>
          <w:rFonts w:eastAsia="Times New Roman" w:cs="Calibri"/>
          <w:lang w:val="fr-FR" w:eastAsia="fr-FR" w:bidi="ar-SA"/>
        </w:rPr>
      </w:pPr>
    </w:p>
    <w:p w14:paraId="20171CF5" w14:textId="77777777" w:rsidR="00D81FB0" w:rsidRPr="00CC76C6" w:rsidRDefault="00D81FB0" w:rsidP="00CC76C6">
      <w:pPr>
        <w:spacing w:before="0" w:after="0" w:line="240" w:lineRule="auto"/>
        <w:jc w:val="both"/>
        <w:rPr>
          <w:rFonts w:eastAsia="Times New Roman" w:cs="Calibri"/>
          <w:lang w:val="fr-FR" w:eastAsia="fr-FR" w:bidi="ar-SA"/>
        </w:rPr>
      </w:pPr>
    </w:p>
    <w:p w14:paraId="5F791516" w14:textId="77777777" w:rsidR="00CC76C6" w:rsidRPr="00CC76C6" w:rsidRDefault="00CC76C6" w:rsidP="00D81FB0">
      <w:pPr>
        <w:spacing w:line="240" w:lineRule="auto"/>
        <w:rPr>
          <w:rFonts w:eastAsia="Times New Roman" w:cs="Calibri"/>
          <w:b/>
          <w:u w:val="single"/>
          <w:lang w:val="fr-FR" w:eastAsia="fr-FR" w:bidi="ar-SA"/>
        </w:rPr>
      </w:pPr>
      <w:r w:rsidRPr="00CC76C6">
        <w:rPr>
          <w:rFonts w:eastAsia="Times New Roman" w:cs="Calibri"/>
          <w:b/>
          <w:u w:val="single"/>
          <w:lang w:val="fr-FR" w:eastAsia="fr-FR" w:bidi="ar-SA"/>
        </w:rPr>
        <w:t>5 – Modalités financières </w:t>
      </w:r>
    </w:p>
    <w:p w14:paraId="5EC980A1"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Article 16 – Paiement des frais de formation du stage</w:t>
      </w:r>
    </w:p>
    <w:p w14:paraId="7358973F"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Les stagiaires sont tenus de s’acquitter de la participation aux frais qui leur incombent dans les 30 jours suivant la réception de la facture, celle-ci étant envoyée à l’issue de la formation.</w:t>
      </w:r>
    </w:p>
    <w:p w14:paraId="6774469F" w14:textId="77777777" w:rsidR="00CC76C6" w:rsidRPr="00CC76C6" w:rsidRDefault="00CC76C6" w:rsidP="00D81FB0">
      <w:pPr>
        <w:spacing w:line="240" w:lineRule="auto"/>
        <w:rPr>
          <w:rFonts w:eastAsia="Times New Roman" w:cs="Calibri"/>
          <w:b/>
          <w:u w:val="single"/>
          <w:lang w:val="fr-FR" w:eastAsia="fr-FR" w:bidi="ar-SA"/>
        </w:rPr>
      </w:pPr>
      <w:r w:rsidRPr="00CC76C6">
        <w:rPr>
          <w:rFonts w:eastAsia="Times New Roman" w:cs="Calibri"/>
          <w:b/>
          <w:u w:val="single"/>
          <w:lang w:val="fr-FR" w:eastAsia="fr-FR" w:bidi="ar-SA"/>
        </w:rPr>
        <w:t>6 – Sanction </w:t>
      </w:r>
    </w:p>
    <w:p w14:paraId="37CCB5B6" w14:textId="77777777" w:rsidR="00CC76C6" w:rsidRPr="00CC76C6" w:rsidRDefault="00CC76C6" w:rsidP="00CC76C6">
      <w:pPr>
        <w:spacing w:before="0" w:after="0" w:line="240" w:lineRule="auto"/>
        <w:ind w:firstLine="540"/>
        <w:jc w:val="both"/>
        <w:rPr>
          <w:rFonts w:eastAsia="Times New Roman" w:cs="Calibri"/>
          <w:b/>
          <w:lang w:val="fr-FR" w:eastAsia="fr-FR" w:bidi="ar-SA"/>
        </w:rPr>
      </w:pPr>
      <w:r w:rsidRPr="00CC76C6">
        <w:rPr>
          <w:rFonts w:eastAsia="Times New Roman" w:cs="Calibri"/>
          <w:b/>
          <w:lang w:val="fr-FR" w:eastAsia="fr-FR" w:bidi="ar-SA"/>
        </w:rPr>
        <w:t xml:space="preserve">Article 17 – Sanction : </w:t>
      </w:r>
    </w:p>
    <w:p w14:paraId="4363C6BB"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L’inobservation des articles précédents pourrait entraîner le refus de délivrance du certificat de stage dans le cadre de la formation.</w:t>
      </w:r>
    </w:p>
    <w:p w14:paraId="65CBD5F0"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Le bon déroulement des formations est facilité lorsque chacun y prend sa part de responsabilité. En cas problème grave, Lisode peut prononcer l’une des sanctions suivantes à l’égard des stagiaires :</w:t>
      </w:r>
    </w:p>
    <w:p w14:paraId="57DB4881" w14:textId="28421820" w:rsidR="00CC76C6" w:rsidRPr="00CC76C6" w:rsidRDefault="00B80CF7" w:rsidP="00CC76C6">
      <w:pPr>
        <w:numPr>
          <w:ilvl w:val="2"/>
          <w:numId w:val="12"/>
        </w:numPr>
        <w:spacing w:before="0" w:after="0" w:line="240" w:lineRule="auto"/>
        <w:jc w:val="both"/>
        <w:rPr>
          <w:rFonts w:eastAsia="Times New Roman" w:cs="Calibri"/>
          <w:lang w:val="fr-FR" w:eastAsia="fr-FR" w:bidi="ar-SA"/>
        </w:rPr>
      </w:pPr>
      <w:r w:rsidRPr="00CC76C6">
        <w:rPr>
          <w:rFonts w:eastAsia="Times New Roman" w:cs="Calibri"/>
          <w:lang w:val="fr-FR" w:eastAsia="fr-FR" w:bidi="ar-SA"/>
        </w:rPr>
        <w:t>Rappel</w:t>
      </w:r>
      <w:r w:rsidR="00CC76C6" w:rsidRPr="00CC76C6">
        <w:rPr>
          <w:rFonts w:eastAsia="Times New Roman" w:cs="Calibri"/>
          <w:lang w:val="fr-FR" w:eastAsia="fr-FR" w:bidi="ar-SA"/>
        </w:rPr>
        <w:t xml:space="preserve"> à l’ordre</w:t>
      </w:r>
    </w:p>
    <w:p w14:paraId="1279616C" w14:textId="5BDC6FD8" w:rsidR="00CC76C6" w:rsidRPr="00CC76C6" w:rsidRDefault="00B80CF7" w:rsidP="00CC76C6">
      <w:pPr>
        <w:numPr>
          <w:ilvl w:val="2"/>
          <w:numId w:val="12"/>
        </w:numPr>
        <w:spacing w:before="0" w:after="0" w:line="240" w:lineRule="auto"/>
        <w:jc w:val="both"/>
        <w:rPr>
          <w:rFonts w:eastAsia="Times New Roman" w:cs="Calibri"/>
          <w:lang w:val="fr-FR" w:eastAsia="fr-FR" w:bidi="ar-SA"/>
        </w:rPr>
      </w:pPr>
      <w:r w:rsidRPr="00CC76C6">
        <w:rPr>
          <w:rFonts w:eastAsia="Times New Roman" w:cs="Calibri"/>
          <w:lang w:val="fr-FR" w:eastAsia="fr-FR" w:bidi="ar-SA"/>
        </w:rPr>
        <w:t>Avertissement</w:t>
      </w:r>
      <w:r w:rsidR="00CC76C6" w:rsidRPr="00CC76C6">
        <w:rPr>
          <w:rFonts w:eastAsia="Times New Roman" w:cs="Calibri"/>
          <w:lang w:val="fr-FR" w:eastAsia="fr-FR" w:bidi="ar-SA"/>
        </w:rPr>
        <w:t xml:space="preserve"> écrit</w:t>
      </w:r>
    </w:p>
    <w:p w14:paraId="559B1691" w14:textId="62DBA4D7" w:rsidR="00CC76C6" w:rsidRPr="00CC76C6" w:rsidRDefault="00B80CF7" w:rsidP="00CC76C6">
      <w:pPr>
        <w:numPr>
          <w:ilvl w:val="2"/>
          <w:numId w:val="12"/>
        </w:numPr>
        <w:spacing w:before="0" w:after="0" w:line="240" w:lineRule="auto"/>
        <w:jc w:val="both"/>
        <w:rPr>
          <w:rFonts w:eastAsia="Times New Roman" w:cs="Calibri"/>
          <w:lang w:val="fr-FR" w:eastAsia="fr-FR" w:bidi="ar-SA"/>
        </w:rPr>
      </w:pPr>
      <w:r w:rsidRPr="00CC76C6">
        <w:rPr>
          <w:rFonts w:eastAsia="Times New Roman" w:cs="Calibri"/>
          <w:lang w:val="fr-FR" w:eastAsia="fr-FR" w:bidi="ar-SA"/>
        </w:rPr>
        <w:t>Exclusion</w:t>
      </w:r>
      <w:r w:rsidR="00CC76C6" w:rsidRPr="00CC76C6">
        <w:rPr>
          <w:rFonts w:eastAsia="Times New Roman" w:cs="Calibri"/>
          <w:lang w:val="fr-FR" w:eastAsia="fr-FR" w:bidi="ar-SA"/>
        </w:rPr>
        <w:t xml:space="preserve"> temporaire</w:t>
      </w:r>
    </w:p>
    <w:p w14:paraId="39BDAA91" w14:textId="4F615248" w:rsidR="00CC76C6" w:rsidRPr="00CC76C6" w:rsidRDefault="00B80CF7" w:rsidP="00CC76C6">
      <w:pPr>
        <w:numPr>
          <w:ilvl w:val="2"/>
          <w:numId w:val="12"/>
        </w:numPr>
        <w:spacing w:before="0" w:after="0" w:line="240" w:lineRule="auto"/>
        <w:jc w:val="both"/>
        <w:rPr>
          <w:rFonts w:eastAsia="Times New Roman" w:cs="Calibri"/>
          <w:lang w:val="fr-FR" w:eastAsia="fr-FR" w:bidi="ar-SA"/>
        </w:rPr>
      </w:pPr>
      <w:r w:rsidRPr="00CC76C6">
        <w:rPr>
          <w:rFonts w:eastAsia="Times New Roman" w:cs="Calibri"/>
          <w:lang w:val="fr-FR" w:eastAsia="fr-FR" w:bidi="ar-SA"/>
        </w:rPr>
        <w:t>Exclusion</w:t>
      </w:r>
      <w:r w:rsidR="00CC76C6" w:rsidRPr="00CC76C6">
        <w:rPr>
          <w:rFonts w:eastAsia="Times New Roman" w:cs="Calibri"/>
          <w:lang w:val="fr-FR" w:eastAsia="fr-FR" w:bidi="ar-SA"/>
        </w:rPr>
        <w:t xml:space="preserve"> définitive</w:t>
      </w:r>
    </w:p>
    <w:p w14:paraId="3C455A1D"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Cette décision ne sera prise qu’après avoir informé préalablement l’intéressé des griefs contre lui et avoir entendu ses explications.</w:t>
      </w:r>
    </w:p>
    <w:p w14:paraId="4B9ED16B"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 xml:space="preserve">En cas d’incident ou de litige durant la formation, tout stagiaire peut, après en avoir informé le formateur, demander à être reçu par la gérance de Lisode. </w:t>
      </w:r>
    </w:p>
    <w:p w14:paraId="26D4C945" w14:textId="77777777" w:rsidR="00CC76C6" w:rsidRPr="00CC76C6" w:rsidRDefault="00CC76C6" w:rsidP="00CC76C6">
      <w:pPr>
        <w:spacing w:before="0" w:after="0" w:line="240" w:lineRule="auto"/>
        <w:jc w:val="both"/>
        <w:rPr>
          <w:rFonts w:eastAsia="Times New Roman" w:cs="Calibri"/>
          <w:lang w:val="fr-FR" w:eastAsia="fr-FR" w:bidi="ar-SA"/>
        </w:rPr>
      </w:pPr>
    </w:p>
    <w:p w14:paraId="4C3A15E9" w14:textId="77777777"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Une copie du présent règlement est à remettre au stagiaire avant le début de la formation.</w:t>
      </w:r>
    </w:p>
    <w:p w14:paraId="6B676E2C" w14:textId="77777777" w:rsidR="00CC76C6" w:rsidRPr="00CC76C6" w:rsidRDefault="00CC76C6" w:rsidP="00CC76C6">
      <w:pPr>
        <w:spacing w:before="0" w:after="0" w:line="240" w:lineRule="auto"/>
        <w:jc w:val="both"/>
        <w:rPr>
          <w:rFonts w:eastAsia="Times New Roman" w:cs="Calibri"/>
          <w:lang w:val="fr-FR" w:eastAsia="fr-FR" w:bidi="ar-SA"/>
        </w:rPr>
      </w:pPr>
    </w:p>
    <w:p w14:paraId="79FA88B7" w14:textId="77777777" w:rsidR="00CC76C6" w:rsidRPr="00CC76C6" w:rsidRDefault="00CC76C6" w:rsidP="00CC76C6">
      <w:pPr>
        <w:spacing w:before="0" w:after="0" w:line="240" w:lineRule="auto"/>
        <w:jc w:val="both"/>
        <w:rPr>
          <w:rFonts w:eastAsia="Times New Roman" w:cs="Calibri"/>
          <w:lang w:val="fr-FR" w:eastAsia="fr-FR" w:bidi="ar-SA"/>
        </w:rPr>
      </w:pPr>
    </w:p>
    <w:p w14:paraId="1B5BC2B4" w14:textId="22363AD9" w:rsidR="00CC76C6" w:rsidRPr="00CC76C6"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Pris connaissance le</w:t>
      </w:r>
      <w:r w:rsidR="001F219C">
        <w:rPr>
          <w:rFonts w:eastAsia="Times New Roman" w:cs="Calibri"/>
          <w:lang w:val="fr-FR" w:eastAsia="fr-FR" w:bidi="ar-SA"/>
        </w:rPr>
        <w:t xml:space="preserve">        </w:t>
      </w:r>
      <w:r w:rsidRPr="00CC76C6">
        <w:rPr>
          <w:rFonts w:eastAsia="Times New Roman" w:cs="Calibri"/>
          <w:lang w:val="fr-FR" w:eastAsia="fr-FR" w:bidi="ar-SA"/>
        </w:rPr>
        <w:t xml:space="preserve"> </w:t>
      </w:r>
      <w:r w:rsidR="00D81FB0">
        <w:rPr>
          <w:rFonts w:eastAsia="Times New Roman" w:cs="Calibri"/>
        </w:rPr>
        <w:object w:dxaOrig="1440" w:dyaOrig="1440" w14:anchorId="2E319507">
          <v:shape id="_x0000_i1087" type="#_x0000_t75" style="width:202.5pt;height:18pt" o:ole="">
            <v:imagedata r:id="rId32" o:title=""/>
          </v:shape>
          <w:control r:id="rId33" w:name="TextBox2" w:shapeid="_x0000_i1087"/>
        </w:object>
      </w:r>
    </w:p>
    <w:p w14:paraId="2A492E5C" w14:textId="77777777" w:rsidR="00CC76C6" w:rsidRPr="00CC76C6" w:rsidRDefault="00CC76C6" w:rsidP="00CC76C6">
      <w:pPr>
        <w:spacing w:before="0" w:after="0" w:line="240" w:lineRule="auto"/>
        <w:jc w:val="both"/>
        <w:rPr>
          <w:rFonts w:eastAsia="Times New Roman" w:cs="Calibri"/>
          <w:lang w:val="fr-FR" w:eastAsia="fr-FR" w:bidi="ar-SA"/>
        </w:rPr>
      </w:pPr>
    </w:p>
    <w:p w14:paraId="54845763" w14:textId="77777777" w:rsidR="00CC76C6" w:rsidRPr="00CC76C6" w:rsidRDefault="00CC76C6" w:rsidP="00CC76C6">
      <w:pPr>
        <w:spacing w:before="0" w:after="0" w:line="240" w:lineRule="auto"/>
        <w:jc w:val="both"/>
        <w:rPr>
          <w:rFonts w:eastAsia="Times New Roman" w:cs="Calibri"/>
          <w:lang w:val="fr-FR" w:eastAsia="fr-FR" w:bidi="ar-SA"/>
        </w:rPr>
      </w:pPr>
    </w:p>
    <w:p w14:paraId="30927533" w14:textId="77777777" w:rsidR="00D81FB0" w:rsidRDefault="00CC76C6" w:rsidP="00CC76C6">
      <w:pPr>
        <w:spacing w:before="0" w:after="0" w:line="240" w:lineRule="auto"/>
        <w:jc w:val="both"/>
        <w:rPr>
          <w:rFonts w:eastAsia="Times New Roman" w:cs="Calibri"/>
          <w:lang w:val="fr-FR" w:eastAsia="fr-FR" w:bidi="ar-SA"/>
        </w:rPr>
      </w:pPr>
      <w:r w:rsidRPr="00CC76C6">
        <w:rPr>
          <w:rFonts w:eastAsia="Times New Roman" w:cs="Calibri"/>
          <w:lang w:val="fr-FR" w:eastAsia="fr-FR" w:bidi="ar-SA"/>
        </w:rPr>
        <w:t>Nom du</w:t>
      </w:r>
      <w:r>
        <w:rPr>
          <w:rFonts w:eastAsia="Times New Roman" w:cs="Calibri"/>
          <w:lang w:val="fr-FR" w:eastAsia="fr-FR" w:bidi="ar-SA"/>
        </w:rPr>
        <w:t>(des)</w:t>
      </w:r>
      <w:r w:rsidRPr="00CC76C6">
        <w:rPr>
          <w:rFonts w:eastAsia="Times New Roman" w:cs="Calibri"/>
          <w:lang w:val="fr-FR" w:eastAsia="fr-FR" w:bidi="ar-SA"/>
        </w:rPr>
        <w:t xml:space="preserve"> stagiaire</w:t>
      </w:r>
      <w:r>
        <w:rPr>
          <w:rFonts w:eastAsia="Times New Roman" w:cs="Calibri"/>
          <w:lang w:val="fr-FR" w:eastAsia="fr-FR" w:bidi="ar-SA"/>
        </w:rPr>
        <w:t>(</w:t>
      </w:r>
      <w:r w:rsidR="00D81FB0">
        <w:rPr>
          <w:rFonts w:eastAsia="Times New Roman" w:cs="Calibri"/>
          <w:lang w:val="fr-FR" w:eastAsia="fr-FR" w:bidi="ar-SA"/>
        </w:rPr>
        <w:t xml:space="preserve">s)  </w:t>
      </w:r>
    </w:p>
    <w:p w14:paraId="7419543E" w14:textId="06A7829F" w:rsidR="00CC76C6" w:rsidRDefault="00D81FB0" w:rsidP="00CC76C6">
      <w:pPr>
        <w:spacing w:before="0" w:after="0" w:line="240" w:lineRule="auto"/>
        <w:jc w:val="both"/>
        <w:rPr>
          <w:rFonts w:eastAsia="Times New Roman" w:cs="Calibri"/>
          <w:lang w:val="fr-FR" w:eastAsia="fr-FR" w:bidi="ar-SA"/>
        </w:rPr>
      </w:pPr>
      <w:r>
        <w:rPr>
          <w:rFonts w:eastAsia="Times New Roman" w:cs="Calibri"/>
        </w:rPr>
        <w:object w:dxaOrig="1440" w:dyaOrig="1440" w14:anchorId="0BA4717B">
          <v:shape id="_x0000_i1089" type="#_x0000_t75" style="width:202.5pt;height:18pt" o:ole="">
            <v:imagedata r:id="rId32" o:title=""/>
          </v:shape>
          <w:control r:id="rId34" w:name="TextBox21" w:shapeid="_x0000_i1089"/>
        </w:object>
      </w:r>
      <w:r w:rsidR="00CC76C6" w:rsidRPr="00CC76C6">
        <w:rPr>
          <w:rFonts w:eastAsia="Times New Roman" w:cs="Calibri"/>
          <w:lang w:val="fr-FR" w:eastAsia="fr-FR" w:bidi="ar-SA"/>
        </w:rPr>
        <w:t>Signature</w:t>
      </w:r>
    </w:p>
    <w:p w14:paraId="0869444D" w14:textId="69B18F79" w:rsidR="00D81FB0" w:rsidRDefault="00D81FB0" w:rsidP="00CC76C6">
      <w:pPr>
        <w:spacing w:before="0" w:after="0" w:line="240" w:lineRule="auto"/>
        <w:jc w:val="both"/>
        <w:rPr>
          <w:rFonts w:eastAsia="Times New Roman" w:cs="Calibri"/>
          <w:lang w:val="fr-FR" w:eastAsia="fr-FR" w:bidi="ar-SA"/>
        </w:rPr>
      </w:pPr>
    </w:p>
    <w:p w14:paraId="5BDA1263" w14:textId="77777777" w:rsidR="00DE16EA" w:rsidRDefault="00DE16EA" w:rsidP="00CC76C6">
      <w:pPr>
        <w:spacing w:before="0" w:after="0" w:line="240" w:lineRule="auto"/>
        <w:jc w:val="both"/>
        <w:rPr>
          <w:rFonts w:eastAsia="Times New Roman" w:cs="Calibri"/>
          <w:lang w:val="fr-FR" w:eastAsia="fr-FR" w:bidi="ar-SA"/>
        </w:rPr>
      </w:pPr>
    </w:p>
    <w:p w14:paraId="1AB4D05D" w14:textId="77777777" w:rsidR="00D81FB0" w:rsidRDefault="00D81FB0" w:rsidP="00CC76C6">
      <w:pPr>
        <w:spacing w:before="0" w:after="0" w:line="240" w:lineRule="auto"/>
        <w:jc w:val="both"/>
        <w:rPr>
          <w:rFonts w:eastAsia="Times New Roman" w:cs="Calibri"/>
          <w:lang w:val="fr-FR" w:eastAsia="fr-FR" w:bidi="ar-SA"/>
        </w:rPr>
      </w:pPr>
    </w:p>
    <w:p w14:paraId="7A4D8EF2" w14:textId="63ACA7B9" w:rsidR="00D81FB0" w:rsidRDefault="00D81FB0" w:rsidP="00CC76C6">
      <w:pPr>
        <w:spacing w:before="0" w:after="0" w:line="240" w:lineRule="auto"/>
        <w:jc w:val="both"/>
        <w:rPr>
          <w:rFonts w:eastAsia="Times New Roman" w:cs="Calibri"/>
          <w:lang w:val="fr-FR" w:eastAsia="fr-FR" w:bidi="ar-SA"/>
        </w:rPr>
      </w:pPr>
      <w:r>
        <w:rPr>
          <w:rFonts w:eastAsia="Times New Roman" w:cs="Calibri"/>
        </w:rPr>
        <w:object w:dxaOrig="1440" w:dyaOrig="1440" w14:anchorId="7DB26929">
          <v:shape id="_x0000_i1091" type="#_x0000_t75" style="width:202.5pt;height:18pt" o:ole="">
            <v:imagedata r:id="rId32" o:title=""/>
          </v:shape>
          <w:control r:id="rId35" w:name="TextBox211" w:shapeid="_x0000_i1091"/>
        </w:object>
      </w:r>
      <w:r w:rsidRPr="00CC76C6">
        <w:rPr>
          <w:rFonts w:eastAsia="Times New Roman" w:cs="Calibri"/>
          <w:lang w:val="fr-FR" w:eastAsia="fr-FR" w:bidi="ar-SA"/>
        </w:rPr>
        <w:t>Signature</w:t>
      </w:r>
    </w:p>
    <w:p w14:paraId="10FE3AAA" w14:textId="58003C5A" w:rsidR="00D81FB0" w:rsidRDefault="00D81FB0" w:rsidP="00CC76C6">
      <w:pPr>
        <w:spacing w:before="0" w:after="0" w:line="240" w:lineRule="auto"/>
        <w:jc w:val="both"/>
        <w:rPr>
          <w:rFonts w:eastAsia="Times New Roman" w:cs="Calibri"/>
          <w:lang w:val="fr-FR" w:eastAsia="fr-FR" w:bidi="ar-SA"/>
        </w:rPr>
      </w:pPr>
    </w:p>
    <w:p w14:paraId="1C18211D" w14:textId="77777777" w:rsidR="00DE16EA" w:rsidRDefault="00DE16EA" w:rsidP="00CC76C6">
      <w:pPr>
        <w:spacing w:before="0" w:after="0" w:line="240" w:lineRule="auto"/>
        <w:jc w:val="both"/>
        <w:rPr>
          <w:rFonts w:eastAsia="Times New Roman" w:cs="Calibri"/>
          <w:lang w:val="fr-FR" w:eastAsia="fr-FR" w:bidi="ar-SA"/>
        </w:rPr>
      </w:pPr>
    </w:p>
    <w:p w14:paraId="18E7BE99" w14:textId="77777777" w:rsidR="00D81FB0" w:rsidRDefault="00D81FB0" w:rsidP="00CC76C6">
      <w:pPr>
        <w:spacing w:before="0" w:after="0" w:line="240" w:lineRule="auto"/>
        <w:jc w:val="both"/>
        <w:rPr>
          <w:rFonts w:eastAsia="Times New Roman" w:cs="Calibri"/>
          <w:lang w:val="fr-FR" w:eastAsia="fr-FR" w:bidi="ar-SA"/>
        </w:rPr>
      </w:pPr>
    </w:p>
    <w:p w14:paraId="73C7532B" w14:textId="55C9D466" w:rsidR="00D81FB0" w:rsidRDefault="00D81FB0" w:rsidP="00CC76C6">
      <w:pPr>
        <w:spacing w:before="0" w:after="0" w:line="240" w:lineRule="auto"/>
        <w:jc w:val="both"/>
        <w:rPr>
          <w:rFonts w:eastAsia="Times New Roman" w:cs="Calibri"/>
          <w:lang w:val="fr-FR" w:eastAsia="fr-FR" w:bidi="ar-SA"/>
        </w:rPr>
      </w:pPr>
      <w:r>
        <w:rPr>
          <w:rFonts w:eastAsia="Times New Roman" w:cs="Calibri"/>
        </w:rPr>
        <w:object w:dxaOrig="1440" w:dyaOrig="1440" w14:anchorId="40CE9886">
          <v:shape id="_x0000_i1093" type="#_x0000_t75" style="width:202.5pt;height:18pt" o:ole="">
            <v:imagedata r:id="rId32" o:title=""/>
          </v:shape>
          <w:control r:id="rId36" w:name="TextBox212" w:shapeid="_x0000_i1093"/>
        </w:object>
      </w:r>
      <w:r w:rsidRPr="00CC76C6">
        <w:rPr>
          <w:rFonts w:eastAsia="Times New Roman" w:cs="Calibri"/>
          <w:lang w:val="fr-FR" w:eastAsia="fr-FR" w:bidi="ar-SA"/>
        </w:rPr>
        <w:t>Signature</w:t>
      </w:r>
    </w:p>
    <w:p w14:paraId="2C650AFB" w14:textId="64BB15E6" w:rsidR="00D81FB0" w:rsidRDefault="00D81FB0" w:rsidP="00CC76C6">
      <w:pPr>
        <w:spacing w:before="0" w:after="0" w:line="240" w:lineRule="auto"/>
        <w:jc w:val="both"/>
        <w:rPr>
          <w:rFonts w:eastAsia="Times New Roman" w:cs="Calibri"/>
          <w:lang w:val="fr-FR" w:eastAsia="fr-FR" w:bidi="ar-SA"/>
        </w:rPr>
      </w:pPr>
    </w:p>
    <w:p w14:paraId="7843F384" w14:textId="77777777" w:rsidR="00DE16EA" w:rsidRDefault="00DE16EA" w:rsidP="00CC76C6">
      <w:pPr>
        <w:spacing w:before="0" w:after="0" w:line="240" w:lineRule="auto"/>
        <w:jc w:val="both"/>
        <w:rPr>
          <w:rFonts w:eastAsia="Times New Roman" w:cs="Calibri"/>
          <w:lang w:val="fr-FR" w:eastAsia="fr-FR" w:bidi="ar-SA"/>
        </w:rPr>
      </w:pPr>
    </w:p>
    <w:p w14:paraId="557E4F35" w14:textId="77777777" w:rsidR="00DE16EA" w:rsidRDefault="00DE16EA" w:rsidP="00CC76C6">
      <w:pPr>
        <w:spacing w:before="0" w:after="0" w:line="240" w:lineRule="auto"/>
        <w:jc w:val="both"/>
        <w:rPr>
          <w:rFonts w:eastAsia="Times New Roman" w:cs="Calibri"/>
          <w:lang w:val="fr-FR" w:eastAsia="fr-FR" w:bidi="ar-SA"/>
        </w:rPr>
      </w:pPr>
    </w:p>
    <w:p w14:paraId="5EFB43F1" w14:textId="1293545F" w:rsidR="00D81FB0" w:rsidRPr="00CC76C6" w:rsidRDefault="00D81FB0" w:rsidP="00CC76C6">
      <w:pPr>
        <w:spacing w:before="0" w:after="0" w:line="240" w:lineRule="auto"/>
        <w:jc w:val="both"/>
        <w:rPr>
          <w:rFonts w:eastAsia="Times New Roman" w:cs="Calibri"/>
          <w:lang w:val="fr-FR" w:eastAsia="fr-FR" w:bidi="ar-SA"/>
        </w:rPr>
      </w:pPr>
      <w:r>
        <w:rPr>
          <w:rFonts w:eastAsia="Times New Roman" w:cs="Calibri"/>
        </w:rPr>
        <w:object w:dxaOrig="1440" w:dyaOrig="1440" w14:anchorId="686A6B29">
          <v:shape id="_x0000_i1095" type="#_x0000_t75" style="width:202.5pt;height:18pt" o:ole="">
            <v:imagedata r:id="rId32" o:title=""/>
          </v:shape>
          <w:control r:id="rId37" w:name="TextBox213" w:shapeid="_x0000_i1095"/>
        </w:object>
      </w:r>
      <w:r w:rsidRPr="00CC76C6">
        <w:rPr>
          <w:rFonts w:eastAsia="Times New Roman" w:cs="Calibri"/>
          <w:lang w:val="fr-FR" w:eastAsia="fr-FR" w:bidi="ar-SA"/>
        </w:rPr>
        <w:t>Signatur</w:t>
      </w:r>
      <w:r>
        <w:rPr>
          <w:rFonts w:eastAsia="Times New Roman" w:cs="Calibri"/>
          <w:lang w:val="fr-FR" w:eastAsia="fr-FR" w:bidi="ar-SA"/>
        </w:rPr>
        <w:t>e</w:t>
      </w:r>
    </w:p>
    <w:p w14:paraId="0AC1C237" w14:textId="77777777" w:rsidR="00CC76C6" w:rsidRPr="00F66C39" w:rsidRDefault="00CC76C6" w:rsidP="005C4B51">
      <w:pPr>
        <w:rPr>
          <w:rFonts w:ascii="Arial" w:hAnsi="Arial" w:cs="Arial"/>
          <w:b/>
          <w:lang w:val="fr-FR"/>
        </w:rPr>
      </w:pPr>
    </w:p>
    <w:sectPr w:rsidR="00CC76C6" w:rsidRPr="00F66C39" w:rsidSect="007D36E9">
      <w:headerReference w:type="default" r:id="rId38"/>
      <w:footerReference w:type="default" r:id="rId39"/>
      <w:pgSz w:w="11906" w:h="16838"/>
      <w:pgMar w:top="851" w:right="1418"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FE9F" w14:textId="77777777" w:rsidR="00287BE1" w:rsidRDefault="00287BE1">
      <w:r>
        <w:separator/>
      </w:r>
    </w:p>
  </w:endnote>
  <w:endnote w:type="continuationSeparator" w:id="0">
    <w:p w14:paraId="386ACF2A" w14:textId="77777777" w:rsidR="00287BE1" w:rsidRDefault="0028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701049"/>
      <w:docPartObj>
        <w:docPartGallery w:val="Page Numbers (Bottom of Page)"/>
        <w:docPartUnique/>
      </w:docPartObj>
    </w:sdtPr>
    <w:sdtEndPr/>
    <w:sdtContent>
      <w:p w14:paraId="1DB1D05F" w14:textId="7E536EAE" w:rsidR="00287BE1" w:rsidRDefault="00287BE1" w:rsidP="00326217">
        <w:pPr>
          <w:pStyle w:val="Pieddepage"/>
          <w:jc w:val="right"/>
        </w:pPr>
        <w:r>
          <w:fldChar w:fldCharType="begin"/>
        </w:r>
        <w:r>
          <w:instrText xml:space="preserve"> PAGE   \* MERGEFORMAT </w:instrText>
        </w:r>
        <w:r>
          <w:fldChar w:fldCharType="separate"/>
        </w:r>
        <w:r>
          <w:rPr>
            <w:noProof/>
          </w:rPr>
          <w:t>1</w:t>
        </w:r>
        <w:r>
          <w:rPr>
            <w:noProof/>
          </w:rPr>
          <w:fldChar w:fldCharType="end"/>
        </w:r>
        <w: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61B2C" w14:textId="77777777" w:rsidR="00287BE1" w:rsidRDefault="00287BE1">
      <w:r>
        <w:separator/>
      </w:r>
    </w:p>
  </w:footnote>
  <w:footnote w:type="continuationSeparator" w:id="0">
    <w:p w14:paraId="340E6BEE" w14:textId="77777777" w:rsidR="00287BE1" w:rsidRDefault="00287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9319" w14:textId="34AE28DC" w:rsidR="00287BE1" w:rsidRPr="00404460" w:rsidRDefault="00287BE1" w:rsidP="00A264BF">
    <w:pPr>
      <w:pStyle w:val="En-tte"/>
      <w:tabs>
        <w:tab w:val="clear" w:pos="4536"/>
        <w:tab w:val="clear" w:pos="9072"/>
        <w:tab w:val="left" w:pos="864"/>
      </w:tabs>
      <w:spacing w:before="120" w:after="120"/>
    </w:pPr>
    <w:r>
      <w:rPr>
        <w:noProof/>
        <w:lang w:val="fr-FR" w:eastAsia="fr-FR" w:bidi="ar-SA"/>
      </w:rPr>
      <w:drawing>
        <wp:anchor distT="0" distB="0" distL="114300" distR="114300" simplePos="0" relativeHeight="251658240" behindDoc="0" locked="0" layoutInCell="1" allowOverlap="1" wp14:anchorId="23760450" wp14:editId="019044D6">
          <wp:simplePos x="0" y="0"/>
          <wp:positionH relativeFrom="column">
            <wp:posOffset>-41054</wp:posOffset>
          </wp:positionH>
          <wp:positionV relativeFrom="paragraph">
            <wp:posOffset>272664</wp:posOffset>
          </wp:positionV>
          <wp:extent cx="914400" cy="238125"/>
          <wp:effectExtent l="0" t="0" r="0" b="0"/>
          <wp:wrapNone/>
          <wp:docPr id="3" name="Image 3" descr="LISODE_LOGO SANS FOND_05-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ODE_LOGO SANS FOND_05-0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w="9525">
                    <a:noFill/>
                    <a:miter lim="800000"/>
                    <a:headEnd/>
                    <a:tailEnd/>
                  </a:ln>
                </pic:spPr>
              </pic:pic>
            </a:graphicData>
          </a:graphic>
        </wp:anchor>
      </w:drawing>
    </w:r>
    <w:r w:rsidR="00A264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225"/>
    <w:multiLevelType w:val="hybridMultilevel"/>
    <w:tmpl w:val="64267758"/>
    <w:lvl w:ilvl="0" w:tplc="813EC294">
      <w:start w:val="1"/>
      <w:numFmt w:val="bullet"/>
      <w:lvlText w:val=""/>
      <w:lvlJc w:val="left"/>
      <w:pPr>
        <w:tabs>
          <w:tab w:val="num" w:pos="720"/>
        </w:tabs>
        <w:ind w:left="720" w:hanging="360"/>
      </w:pPr>
      <w:rPr>
        <w:rFonts w:ascii="Wingdings" w:hAnsi="Wingdings" w:hint="default"/>
      </w:rPr>
    </w:lvl>
    <w:lvl w:ilvl="1" w:tplc="B51C8E62">
      <w:start w:val="1"/>
      <w:numFmt w:val="bullet"/>
      <w:lvlText w:val=""/>
      <w:lvlJc w:val="left"/>
      <w:pPr>
        <w:tabs>
          <w:tab w:val="num" w:pos="1440"/>
        </w:tabs>
        <w:ind w:left="1440" w:hanging="360"/>
      </w:pPr>
      <w:rPr>
        <w:rFonts w:ascii="Wingdings" w:hAnsi="Wingdings" w:hint="default"/>
      </w:rPr>
    </w:lvl>
    <w:lvl w:ilvl="2" w:tplc="D7186868">
      <w:start w:val="6"/>
      <w:numFmt w:val="bullet"/>
      <w:lvlText w:val="-"/>
      <w:lvlJc w:val="left"/>
      <w:pPr>
        <w:tabs>
          <w:tab w:val="num" w:pos="2160"/>
        </w:tabs>
        <w:ind w:left="2160" w:hanging="360"/>
      </w:pPr>
      <w:rPr>
        <w:rFonts w:ascii="Times New Roman" w:eastAsia="Times New Roman" w:hAnsi="Times New Roman" w:cs="Times New Roman" w:hint="default"/>
      </w:rPr>
    </w:lvl>
    <w:lvl w:ilvl="3" w:tplc="5896FEAC" w:tentative="1">
      <w:start w:val="1"/>
      <w:numFmt w:val="bullet"/>
      <w:lvlText w:val=""/>
      <w:lvlJc w:val="left"/>
      <w:pPr>
        <w:tabs>
          <w:tab w:val="num" w:pos="2880"/>
        </w:tabs>
        <w:ind w:left="2880" w:hanging="360"/>
      </w:pPr>
      <w:rPr>
        <w:rFonts w:ascii="Wingdings" w:hAnsi="Wingdings" w:hint="default"/>
      </w:rPr>
    </w:lvl>
    <w:lvl w:ilvl="4" w:tplc="A3800840" w:tentative="1">
      <w:start w:val="1"/>
      <w:numFmt w:val="bullet"/>
      <w:lvlText w:val=""/>
      <w:lvlJc w:val="left"/>
      <w:pPr>
        <w:tabs>
          <w:tab w:val="num" w:pos="3600"/>
        </w:tabs>
        <w:ind w:left="3600" w:hanging="360"/>
      </w:pPr>
      <w:rPr>
        <w:rFonts w:ascii="Wingdings" w:hAnsi="Wingdings" w:hint="default"/>
      </w:rPr>
    </w:lvl>
    <w:lvl w:ilvl="5" w:tplc="F47004BE" w:tentative="1">
      <w:start w:val="1"/>
      <w:numFmt w:val="bullet"/>
      <w:lvlText w:val=""/>
      <w:lvlJc w:val="left"/>
      <w:pPr>
        <w:tabs>
          <w:tab w:val="num" w:pos="4320"/>
        </w:tabs>
        <w:ind w:left="4320" w:hanging="360"/>
      </w:pPr>
      <w:rPr>
        <w:rFonts w:ascii="Wingdings" w:hAnsi="Wingdings" w:hint="default"/>
      </w:rPr>
    </w:lvl>
    <w:lvl w:ilvl="6" w:tplc="2C7E6A08" w:tentative="1">
      <w:start w:val="1"/>
      <w:numFmt w:val="bullet"/>
      <w:lvlText w:val=""/>
      <w:lvlJc w:val="left"/>
      <w:pPr>
        <w:tabs>
          <w:tab w:val="num" w:pos="5040"/>
        </w:tabs>
        <w:ind w:left="5040" w:hanging="360"/>
      </w:pPr>
      <w:rPr>
        <w:rFonts w:ascii="Wingdings" w:hAnsi="Wingdings" w:hint="default"/>
      </w:rPr>
    </w:lvl>
    <w:lvl w:ilvl="7" w:tplc="345E888E" w:tentative="1">
      <w:start w:val="1"/>
      <w:numFmt w:val="bullet"/>
      <w:lvlText w:val=""/>
      <w:lvlJc w:val="left"/>
      <w:pPr>
        <w:tabs>
          <w:tab w:val="num" w:pos="5760"/>
        </w:tabs>
        <w:ind w:left="5760" w:hanging="360"/>
      </w:pPr>
      <w:rPr>
        <w:rFonts w:ascii="Wingdings" w:hAnsi="Wingdings" w:hint="default"/>
      </w:rPr>
    </w:lvl>
    <w:lvl w:ilvl="8" w:tplc="17F6AC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54436"/>
    <w:multiLevelType w:val="hybridMultilevel"/>
    <w:tmpl w:val="3BD860D2"/>
    <w:lvl w:ilvl="0" w:tplc="452057D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665260"/>
    <w:multiLevelType w:val="multilevel"/>
    <w:tmpl w:val="330A56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067B8"/>
    <w:multiLevelType w:val="hybridMultilevel"/>
    <w:tmpl w:val="B42221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B63E4"/>
    <w:multiLevelType w:val="hybridMultilevel"/>
    <w:tmpl w:val="70EEDA3A"/>
    <w:lvl w:ilvl="0" w:tplc="452057D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D7F71"/>
    <w:multiLevelType w:val="hybridMultilevel"/>
    <w:tmpl w:val="EB1668B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43F2DF7"/>
    <w:multiLevelType w:val="hybridMultilevel"/>
    <w:tmpl w:val="330A56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E5352"/>
    <w:multiLevelType w:val="hybridMultilevel"/>
    <w:tmpl w:val="EAB00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DE3D05"/>
    <w:multiLevelType w:val="hybridMultilevel"/>
    <w:tmpl w:val="313C4418"/>
    <w:lvl w:ilvl="0" w:tplc="B51C8E62">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6FA857B2"/>
    <w:multiLevelType w:val="hybridMultilevel"/>
    <w:tmpl w:val="576C3E04"/>
    <w:lvl w:ilvl="0" w:tplc="452057D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995343"/>
    <w:multiLevelType w:val="hybridMultilevel"/>
    <w:tmpl w:val="E0A82094"/>
    <w:lvl w:ilvl="0" w:tplc="452057D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847FB9"/>
    <w:multiLevelType w:val="hybridMultilevel"/>
    <w:tmpl w:val="AE440AB6"/>
    <w:lvl w:ilvl="0" w:tplc="9524FCA4">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9"/>
  </w:num>
  <w:num w:numId="6">
    <w:abstractNumId w:val="10"/>
  </w:num>
  <w:num w:numId="7">
    <w:abstractNumId w:val="1"/>
  </w:num>
  <w:num w:numId="8">
    <w:abstractNumId w:val="7"/>
  </w:num>
  <w:num w:numId="9">
    <w:abstractNumId w:val="3"/>
  </w:num>
  <w:num w:numId="10">
    <w:abstractNumId w:val="11"/>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DH+a77Ne45ZeV+ijgnZKOl5cOOClvBz5trQ3nbAZUEq5IwVOOO/MzRJLzKFhO5cxiVH80A8YFqKrUqakePvdw==" w:salt="L/AC20bW9kMBRRc1oO/uCQ=="/>
  <w:defaultTabStop w:val="708"/>
  <w:hyphenationZone w:val="425"/>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E4"/>
    <w:rsid w:val="00036D4E"/>
    <w:rsid w:val="00043224"/>
    <w:rsid w:val="00067256"/>
    <w:rsid w:val="00091ED3"/>
    <w:rsid w:val="000A309F"/>
    <w:rsid w:val="000B2BDA"/>
    <w:rsid w:val="000D2420"/>
    <w:rsid w:val="000E5522"/>
    <w:rsid w:val="000F2B02"/>
    <w:rsid w:val="00105FB0"/>
    <w:rsid w:val="00112542"/>
    <w:rsid w:val="00127364"/>
    <w:rsid w:val="00152FBF"/>
    <w:rsid w:val="001653AF"/>
    <w:rsid w:val="00165719"/>
    <w:rsid w:val="00193E3D"/>
    <w:rsid w:val="001C152F"/>
    <w:rsid w:val="001C1E34"/>
    <w:rsid w:val="001C721D"/>
    <w:rsid w:val="001D58A2"/>
    <w:rsid w:val="001F219C"/>
    <w:rsid w:val="001F7769"/>
    <w:rsid w:val="00206264"/>
    <w:rsid w:val="002134D2"/>
    <w:rsid w:val="002161FD"/>
    <w:rsid w:val="00234010"/>
    <w:rsid w:val="00244CDB"/>
    <w:rsid w:val="00261C35"/>
    <w:rsid w:val="002867FD"/>
    <w:rsid w:val="00287BE1"/>
    <w:rsid w:val="00293880"/>
    <w:rsid w:val="002B3B63"/>
    <w:rsid w:val="002C72A0"/>
    <w:rsid w:val="00326217"/>
    <w:rsid w:val="003E3053"/>
    <w:rsid w:val="003F2F82"/>
    <w:rsid w:val="003F5FCC"/>
    <w:rsid w:val="00404460"/>
    <w:rsid w:val="00404C8A"/>
    <w:rsid w:val="00411E74"/>
    <w:rsid w:val="00466E14"/>
    <w:rsid w:val="00493FAF"/>
    <w:rsid w:val="004C0BF0"/>
    <w:rsid w:val="004F1A9C"/>
    <w:rsid w:val="005042A9"/>
    <w:rsid w:val="00510A4F"/>
    <w:rsid w:val="00520E07"/>
    <w:rsid w:val="00537284"/>
    <w:rsid w:val="005764E4"/>
    <w:rsid w:val="005B0618"/>
    <w:rsid w:val="005B76C1"/>
    <w:rsid w:val="005C2A37"/>
    <w:rsid w:val="005C4B51"/>
    <w:rsid w:val="005D4A97"/>
    <w:rsid w:val="005E3324"/>
    <w:rsid w:val="006510F3"/>
    <w:rsid w:val="00651FAE"/>
    <w:rsid w:val="006768A3"/>
    <w:rsid w:val="00694130"/>
    <w:rsid w:val="006B40D0"/>
    <w:rsid w:val="006D7D10"/>
    <w:rsid w:val="00715221"/>
    <w:rsid w:val="00717641"/>
    <w:rsid w:val="00721EC1"/>
    <w:rsid w:val="0072517F"/>
    <w:rsid w:val="00731CA8"/>
    <w:rsid w:val="00735F74"/>
    <w:rsid w:val="00744EB8"/>
    <w:rsid w:val="007553DE"/>
    <w:rsid w:val="00775C21"/>
    <w:rsid w:val="007850F5"/>
    <w:rsid w:val="00792E9F"/>
    <w:rsid w:val="007C39EF"/>
    <w:rsid w:val="007D2DF9"/>
    <w:rsid w:val="007D36E9"/>
    <w:rsid w:val="00826984"/>
    <w:rsid w:val="00826C03"/>
    <w:rsid w:val="00837D0F"/>
    <w:rsid w:val="00842BB6"/>
    <w:rsid w:val="00843085"/>
    <w:rsid w:val="008619BC"/>
    <w:rsid w:val="00884DEC"/>
    <w:rsid w:val="0088508E"/>
    <w:rsid w:val="00887286"/>
    <w:rsid w:val="00892F1D"/>
    <w:rsid w:val="008A73EA"/>
    <w:rsid w:val="008C0442"/>
    <w:rsid w:val="008D4E27"/>
    <w:rsid w:val="008F06D1"/>
    <w:rsid w:val="00914CED"/>
    <w:rsid w:val="00917C15"/>
    <w:rsid w:val="00943B52"/>
    <w:rsid w:val="00982F97"/>
    <w:rsid w:val="00990AE2"/>
    <w:rsid w:val="009A403B"/>
    <w:rsid w:val="009B19FE"/>
    <w:rsid w:val="009B2952"/>
    <w:rsid w:val="009D508B"/>
    <w:rsid w:val="00A0054B"/>
    <w:rsid w:val="00A0380B"/>
    <w:rsid w:val="00A105F0"/>
    <w:rsid w:val="00A152C1"/>
    <w:rsid w:val="00A158EA"/>
    <w:rsid w:val="00A2384D"/>
    <w:rsid w:val="00A264BF"/>
    <w:rsid w:val="00A36AD1"/>
    <w:rsid w:val="00A6139C"/>
    <w:rsid w:val="00A867B7"/>
    <w:rsid w:val="00AE1C0D"/>
    <w:rsid w:val="00AE3CE8"/>
    <w:rsid w:val="00AF4258"/>
    <w:rsid w:val="00AF6752"/>
    <w:rsid w:val="00B0777E"/>
    <w:rsid w:val="00B10786"/>
    <w:rsid w:val="00B14CF7"/>
    <w:rsid w:val="00B1796E"/>
    <w:rsid w:val="00B20CC5"/>
    <w:rsid w:val="00B25BF2"/>
    <w:rsid w:val="00B33591"/>
    <w:rsid w:val="00B64287"/>
    <w:rsid w:val="00B80CF7"/>
    <w:rsid w:val="00B957D2"/>
    <w:rsid w:val="00BA11E4"/>
    <w:rsid w:val="00BB0C35"/>
    <w:rsid w:val="00BD30AC"/>
    <w:rsid w:val="00BD500F"/>
    <w:rsid w:val="00C25678"/>
    <w:rsid w:val="00C2781D"/>
    <w:rsid w:val="00C40CA1"/>
    <w:rsid w:val="00C631DC"/>
    <w:rsid w:val="00CA4C8D"/>
    <w:rsid w:val="00CC76C6"/>
    <w:rsid w:val="00D15110"/>
    <w:rsid w:val="00D26337"/>
    <w:rsid w:val="00D312ED"/>
    <w:rsid w:val="00D81FB0"/>
    <w:rsid w:val="00D82686"/>
    <w:rsid w:val="00D913EB"/>
    <w:rsid w:val="00DB70B0"/>
    <w:rsid w:val="00DE16EA"/>
    <w:rsid w:val="00DE49C5"/>
    <w:rsid w:val="00DE7503"/>
    <w:rsid w:val="00E20735"/>
    <w:rsid w:val="00E4467C"/>
    <w:rsid w:val="00E82A64"/>
    <w:rsid w:val="00EA1358"/>
    <w:rsid w:val="00ED0E01"/>
    <w:rsid w:val="00EE008E"/>
    <w:rsid w:val="00EE05DC"/>
    <w:rsid w:val="00EE2418"/>
    <w:rsid w:val="00EF0B16"/>
    <w:rsid w:val="00F04492"/>
    <w:rsid w:val="00F3138F"/>
    <w:rsid w:val="00F32CCA"/>
    <w:rsid w:val="00F65873"/>
    <w:rsid w:val="00F66C39"/>
    <w:rsid w:val="00F76C6F"/>
    <w:rsid w:val="00F87B71"/>
    <w:rsid w:val="00F87DE2"/>
    <w:rsid w:val="00FA6EDB"/>
    <w:rsid w:val="00FB479B"/>
    <w:rsid w:val="00FC2151"/>
    <w:rsid w:val="00FD43B5"/>
    <w:rsid w:val="00FF22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87D661B"/>
  <w15:docId w15:val="{B1E0D856-542C-42AE-83E7-3F76D755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C39"/>
    <w:pPr>
      <w:spacing w:before="200" w:after="200" w:line="276" w:lineRule="auto"/>
    </w:pPr>
    <w:rPr>
      <w:lang w:val="en-US" w:eastAsia="en-US" w:bidi="en-US"/>
    </w:rPr>
  </w:style>
  <w:style w:type="paragraph" w:styleId="Titre1">
    <w:name w:val="heading 1"/>
    <w:basedOn w:val="Normal"/>
    <w:next w:val="Normal"/>
    <w:link w:val="Titre1Car"/>
    <w:uiPriority w:val="9"/>
    <w:qFormat/>
    <w:rsid w:val="00F66C3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qFormat/>
    <w:rsid w:val="00F66C3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
    <w:qFormat/>
    <w:rsid w:val="00F66C39"/>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
    <w:qFormat/>
    <w:rsid w:val="00F66C39"/>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qFormat/>
    <w:rsid w:val="00F66C39"/>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qFormat/>
    <w:rsid w:val="00F66C39"/>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qFormat/>
    <w:rsid w:val="00F66C39"/>
    <w:pPr>
      <w:spacing w:before="300" w:after="0"/>
      <w:outlineLvl w:val="6"/>
    </w:pPr>
    <w:rPr>
      <w:caps/>
      <w:color w:val="365F91"/>
      <w:spacing w:val="10"/>
      <w:sz w:val="22"/>
      <w:szCs w:val="22"/>
    </w:rPr>
  </w:style>
  <w:style w:type="paragraph" w:styleId="Titre8">
    <w:name w:val="heading 8"/>
    <w:basedOn w:val="Normal"/>
    <w:next w:val="Normal"/>
    <w:link w:val="Titre8Car"/>
    <w:uiPriority w:val="9"/>
    <w:qFormat/>
    <w:rsid w:val="00F66C39"/>
    <w:pPr>
      <w:spacing w:before="300" w:after="0"/>
      <w:outlineLvl w:val="7"/>
    </w:pPr>
    <w:rPr>
      <w:caps/>
      <w:spacing w:val="10"/>
      <w:sz w:val="18"/>
      <w:szCs w:val="18"/>
    </w:rPr>
  </w:style>
  <w:style w:type="paragraph" w:styleId="Titre9">
    <w:name w:val="heading 9"/>
    <w:basedOn w:val="Normal"/>
    <w:next w:val="Normal"/>
    <w:link w:val="Titre9Car"/>
    <w:uiPriority w:val="9"/>
    <w:qFormat/>
    <w:rsid w:val="00F66C39"/>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04460"/>
    <w:pPr>
      <w:tabs>
        <w:tab w:val="center" w:pos="4536"/>
        <w:tab w:val="right" w:pos="9072"/>
      </w:tabs>
    </w:pPr>
  </w:style>
  <w:style w:type="paragraph" w:styleId="Pieddepage">
    <w:name w:val="footer"/>
    <w:basedOn w:val="Normal"/>
    <w:link w:val="PieddepageCar"/>
    <w:uiPriority w:val="99"/>
    <w:rsid w:val="00404460"/>
    <w:pPr>
      <w:tabs>
        <w:tab w:val="center" w:pos="4536"/>
        <w:tab w:val="right" w:pos="9072"/>
      </w:tabs>
    </w:pPr>
  </w:style>
  <w:style w:type="character" w:customStyle="1" w:styleId="Titre1Car">
    <w:name w:val="Titre 1 Car"/>
    <w:basedOn w:val="Policepardfaut"/>
    <w:link w:val="Titre1"/>
    <w:uiPriority w:val="9"/>
    <w:rsid w:val="00F66C39"/>
    <w:rPr>
      <w:b/>
      <w:bCs/>
      <w:caps/>
      <w:color w:val="FFFFFF"/>
      <w:spacing w:val="15"/>
      <w:shd w:val="clear" w:color="auto" w:fill="4F81BD"/>
    </w:rPr>
  </w:style>
  <w:style w:type="character" w:customStyle="1" w:styleId="Titre2Car">
    <w:name w:val="Titre 2 Car"/>
    <w:basedOn w:val="Policepardfaut"/>
    <w:link w:val="Titre2"/>
    <w:uiPriority w:val="9"/>
    <w:semiHidden/>
    <w:rsid w:val="00F66C39"/>
    <w:rPr>
      <w:caps/>
      <w:spacing w:val="15"/>
      <w:shd w:val="clear" w:color="auto" w:fill="DBE5F1"/>
    </w:rPr>
  </w:style>
  <w:style w:type="character" w:customStyle="1" w:styleId="Titre3Car">
    <w:name w:val="Titre 3 Car"/>
    <w:basedOn w:val="Policepardfaut"/>
    <w:link w:val="Titre3"/>
    <w:uiPriority w:val="9"/>
    <w:semiHidden/>
    <w:rsid w:val="00F66C39"/>
    <w:rPr>
      <w:caps/>
      <w:color w:val="243F60"/>
      <w:spacing w:val="15"/>
    </w:rPr>
  </w:style>
  <w:style w:type="character" w:customStyle="1" w:styleId="Titre4Car">
    <w:name w:val="Titre 4 Car"/>
    <w:basedOn w:val="Policepardfaut"/>
    <w:link w:val="Titre4"/>
    <w:uiPriority w:val="9"/>
    <w:semiHidden/>
    <w:rsid w:val="00F66C39"/>
    <w:rPr>
      <w:caps/>
      <w:color w:val="365F91"/>
      <w:spacing w:val="10"/>
    </w:rPr>
  </w:style>
  <w:style w:type="character" w:customStyle="1" w:styleId="Titre5Car">
    <w:name w:val="Titre 5 Car"/>
    <w:basedOn w:val="Policepardfaut"/>
    <w:link w:val="Titre5"/>
    <w:uiPriority w:val="9"/>
    <w:semiHidden/>
    <w:rsid w:val="00F66C39"/>
    <w:rPr>
      <w:caps/>
      <w:color w:val="365F91"/>
      <w:spacing w:val="10"/>
    </w:rPr>
  </w:style>
  <w:style w:type="character" w:customStyle="1" w:styleId="Titre6Car">
    <w:name w:val="Titre 6 Car"/>
    <w:basedOn w:val="Policepardfaut"/>
    <w:link w:val="Titre6"/>
    <w:uiPriority w:val="9"/>
    <w:semiHidden/>
    <w:rsid w:val="00F66C39"/>
    <w:rPr>
      <w:caps/>
      <w:color w:val="365F91"/>
      <w:spacing w:val="10"/>
    </w:rPr>
  </w:style>
  <w:style w:type="character" w:customStyle="1" w:styleId="Titre7Car">
    <w:name w:val="Titre 7 Car"/>
    <w:basedOn w:val="Policepardfaut"/>
    <w:link w:val="Titre7"/>
    <w:uiPriority w:val="9"/>
    <w:semiHidden/>
    <w:rsid w:val="00F66C39"/>
    <w:rPr>
      <w:caps/>
      <w:color w:val="365F91"/>
      <w:spacing w:val="10"/>
    </w:rPr>
  </w:style>
  <w:style w:type="character" w:customStyle="1" w:styleId="Titre8Car">
    <w:name w:val="Titre 8 Car"/>
    <w:basedOn w:val="Policepardfaut"/>
    <w:link w:val="Titre8"/>
    <w:uiPriority w:val="9"/>
    <w:semiHidden/>
    <w:rsid w:val="00F66C39"/>
    <w:rPr>
      <w:caps/>
      <w:spacing w:val="10"/>
      <w:sz w:val="18"/>
      <w:szCs w:val="18"/>
    </w:rPr>
  </w:style>
  <w:style w:type="character" w:customStyle="1" w:styleId="Titre9Car">
    <w:name w:val="Titre 9 Car"/>
    <w:basedOn w:val="Policepardfaut"/>
    <w:link w:val="Titre9"/>
    <w:uiPriority w:val="9"/>
    <w:semiHidden/>
    <w:rsid w:val="00F66C39"/>
    <w:rPr>
      <w:i/>
      <w:caps/>
      <w:spacing w:val="10"/>
      <w:sz w:val="18"/>
      <w:szCs w:val="18"/>
    </w:rPr>
  </w:style>
  <w:style w:type="paragraph" w:styleId="Lgende">
    <w:name w:val="caption"/>
    <w:basedOn w:val="Normal"/>
    <w:next w:val="Normal"/>
    <w:uiPriority w:val="35"/>
    <w:qFormat/>
    <w:rsid w:val="00F66C39"/>
    <w:rPr>
      <w:b/>
      <w:bCs/>
      <w:color w:val="365F91"/>
      <w:sz w:val="16"/>
      <w:szCs w:val="16"/>
    </w:rPr>
  </w:style>
  <w:style w:type="paragraph" w:styleId="Titre">
    <w:name w:val="Title"/>
    <w:basedOn w:val="Normal"/>
    <w:next w:val="Normal"/>
    <w:link w:val="TitreCar"/>
    <w:uiPriority w:val="10"/>
    <w:qFormat/>
    <w:rsid w:val="00F66C39"/>
    <w:pPr>
      <w:spacing w:before="720"/>
    </w:pPr>
    <w:rPr>
      <w:caps/>
      <w:color w:val="4F81BD"/>
      <w:spacing w:val="10"/>
      <w:kern w:val="28"/>
      <w:sz w:val="52"/>
      <w:szCs w:val="52"/>
    </w:rPr>
  </w:style>
  <w:style w:type="character" w:customStyle="1" w:styleId="TitreCar">
    <w:name w:val="Titre Car"/>
    <w:basedOn w:val="Policepardfaut"/>
    <w:link w:val="Titre"/>
    <w:uiPriority w:val="10"/>
    <w:rsid w:val="00F66C39"/>
    <w:rPr>
      <w:caps/>
      <w:color w:val="4F81BD"/>
      <w:spacing w:val="10"/>
      <w:kern w:val="28"/>
      <w:sz w:val="52"/>
      <w:szCs w:val="52"/>
    </w:rPr>
  </w:style>
  <w:style w:type="paragraph" w:styleId="Sous-titre">
    <w:name w:val="Subtitle"/>
    <w:basedOn w:val="Normal"/>
    <w:next w:val="Normal"/>
    <w:link w:val="Sous-titreCar"/>
    <w:uiPriority w:val="11"/>
    <w:qFormat/>
    <w:rsid w:val="00F66C39"/>
    <w:pPr>
      <w:spacing w:after="1000" w:line="240" w:lineRule="auto"/>
    </w:pPr>
    <w:rPr>
      <w:caps/>
      <w:color w:val="595959"/>
      <w:spacing w:val="10"/>
      <w:sz w:val="24"/>
      <w:szCs w:val="24"/>
    </w:rPr>
  </w:style>
  <w:style w:type="character" w:customStyle="1" w:styleId="Sous-titreCar">
    <w:name w:val="Sous-titre Car"/>
    <w:basedOn w:val="Policepardfaut"/>
    <w:link w:val="Sous-titre"/>
    <w:uiPriority w:val="11"/>
    <w:rsid w:val="00F66C39"/>
    <w:rPr>
      <w:caps/>
      <w:color w:val="595959"/>
      <w:spacing w:val="10"/>
      <w:sz w:val="24"/>
      <w:szCs w:val="24"/>
    </w:rPr>
  </w:style>
  <w:style w:type="character" w:styleId="lev">
    <w:name w:val="Strong"/>
    <w:uiPriority w:val="22"/>
    <w:qFormat/>
    <w:rsid w:val="00F66C39"/>
    <w:rPr>
      <w:b/>
      <w:bCs/>
    </w:rPr>
  </w:style>
  <w:style w:type="character" w:styleId="Accentuation">
    <w:name w:val="Emphasis"/>
    <w:uiPriority w:val="20"/>
    <w:qFormat/>
    <w:rsid w:val="00F66C39"/>
    <w:rPr>
      <w:caps/>
      <w:color w:val="243F60"/>
      <w:spacing w:val="5"/>
    </w:rPr>
  </w:style>
  <w:style w:type="paragraph" w:styleId="Sansinterligne">
    <w:name w:val="No Spacing"/>
    <w:basedOn w:val="Normal"/>
    <w:link w:val="SansinterligneCar"/>
    <w:uiPriority w:val="1"/>
    <w:qFormat/>
    <w:rsid w:val="00F66C39"/>
    <w:pPr>
      <w:spacing w:before="0" w:after="0" w:line="240" w:lineRule="auto"/>
    </w:pPr>
  </w:style>
  <w:style w:type="character" w:customStyle="1" w:styleId="SansinterligneCar">
    <w:name w:val="Sans interligne Car"/>
    <w:basedOn w:val="Policepardfaut"/>
    <w:link w:val="Sansinterligne"/>
    <w:uiPriority w:val="1"/>
    <w:rsid w:val="00F66C39"/>
    <w:rPr>
      <w:sz w:val="20"/>
      <w:szCs w:val="20"/>
    </w:rPr>
  </w:style>
  <w:style w:type="paragraph" w:styleId="Paragraphedeliste">
    <w:name w:val="List Paragraph"/>
    <w:basedOn w:val="Normal"/>
    <w:uiPriority w:val="34"/>
    <w:qFormat/>
    <w:rsid w:val="00F66C39"/>
    <w:pPr>
      <w:ind w:left="720"/>
      <w:contextualSpacing/>
    </w:pPr>
  </w:style>
  <w:style w:type="paragraph" w:styleId="Citation">
    <w:name w:val="Quote"/>
    <w:basedOn w:val="Normal"/>
    <w:next w:val="Normal"/>
    <w:link w:val="CitationCar"/>
    <w:uiPriority w:val="29"/>
    <w:qFormat/>
    <w:rsid w:val="00F66C39"/>
    <w:rPr>
      <w:i/>
      <w:iCs/>
    </w:rPr>
  </w:style>
  <w:style w:type="character" w:customStyle="1" w:styleId="CitationCar">
    <w:name w:val="Citation Car"/>
    <w:basedOn w:val="Policepardfaut"/>
    <w:link w:val="Citation"/>
    <w:uiPriority w:val="29"/>
    <w:rsid w:val="00F66C39"/>
    <w:rPr>
      <w:i/>
      <w:iCs/>
      <w:sz w:val="20"/>
      <w:szCs w:val="20"/>
    </w:rPr>
  </w:style>
  <w:style w:type="paragraph" w:styleId="Citationintense">
    <w:name w:val="Intense Quote"/>
    <w:basedOn w:val="Normal"/>
    <w:next w:val="Normal"/>
    <w:link w:val="CitationintenseCar"/>
    <w:uiPriority w:val="30"/>
    <w:qFormat/>
    <w:rsid w:val="00F66C39"/>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basedOn w:val="Policepardfaut"/>
    <w:link w:val="Citationintense"/>
    <w:uiPriority w:val="30"/>
    <w:rsid w:val="00F66C39"/>
    <w:rPr>
      <w:i/>
      <w:iCs/>
      <w:color w:val="4F81BD"/>
      <w:sz w:val="20"/>
      <w:szCs w:val="20"/>
    </w:rPr>
  </w:style>
  <w:style w:type="character" w:styleId="Accentuationlgre">
    <w:name w:val="Subtle Emphasis"/>
    <w:uiPriority w:val="19"/>
    <w:qFormat/>
    <w:rsid w:val="00F66C39"/>
    <w:rPr>
      <w:i/>
      <w:iCs/>
      <w:color w:val="243F60"/>
    </w:rPr>
  </w:style>
  <w:style w:type="character" w:styleId="Accentuationintense">
    <w:name w:val="Intense Emphasis"/>
    <w:uiPriority w:val="21"/>
    <w:qFormat/>
    <w:rsid w:val="00F66C39"/>
    <w:rPr>
      <w:b/>
      <w:bCs/>
      <w:caps/>
      <w:color w:val="243F60"/>
      <w:spacing w:val="10"/>
    </w:rPr>
  </w:style>
  <w:style w:type="character" w:styleId="Rfrencelgre">
    <w:name w:val="Subtle Reference"/>
    <w:uiPriority w:val="31"/>
    <w:qFormat/>
    <w:rsid w:val="00F66C39"/>
    <w:rPr>
      <w:b/>
      <w:bCs/>
      <w:color w:val="4F81BD"/>
    </w:rPr>
  </w:style>
  <w:style w:type="character" w:styleId="Rfrenceintense">
    <w:name w:val="Intense Reference"/>
    <w:uiPriority w:val="32"/>
    <w:qFormat/>
    <w:rsid w:val="00F66C39"/>
    <w:rPr>
      <w:b/>
      <w:bCs/>
      <w:i/>
      <w:iCs/>
      <w:caps/>
      <w:color w:val="4F81BD"/>
    </w:rPr>
  </w:style>
  <w:style w:type="character" w:styleId="Titredulivre">
    <w:name w:val="Book Title"/>
    <w:uiPriority w:val="33"/>
    <w:qFormat/>
    <w:rsid w:val="00F66C39"/>
    <w:rPr>
      <w:b/>
      <w:bCs/>
      <w:i/>
      <w:iCs/>
      <w:spacing w:val="9"/>
    </w:rPr>
  </w:style>
  <w:style w:type="paragraph" w:styleId="En-ttedetabledesmatires">
    <w:name w:val="TOC Heading"/>
    <w:basedOn w:val="Titre1"/>
    <w:next w:val="Normal"/>
    <w:uiPriority w:val="39"/>
    <w:qFormat/>
    <w:rsid w:val="00F66C39"/>
    <w:pPr>
      <w:outlineLvl w:val="9"/>
    </w:pPr>
  </w:style>
  <w:style w:type="character" w:styleId="Marquedecommentaire">
    <w:name w:val="annotation reference"/>
    <w:basedOn w:val="Policepardfaut"/>
    <w:rsid w:val="00D26337"/>
    <w:rPr>
      <w:sz w:val="16"/>
      <w:szCs w:val="16"/>
    </w:rPr>
  </w:style>
  <w:style w:type="paragraph" w:styleId="Commentaire">
    <w:name w:val="annotation text"/>
    <w:basedOn w:val="Normal"/>
    <w:link w:val="CommentaireCar"/>
    <w:rsid w:val="00D26337"/>
  </w:style>
  <w:style w:type="character" w:customStyle="1" w:styleId="CommentaireCar">
    <w:name w:val="Commentaire Car"/>
    <w:basedOn w:val="Policepardfaut"/>
    <w:link w:val="Commentaire"/>
    <w:rsid w:val="00D26337"/>
    <w:rPr>
      <w:lang w:val="en-US" w:eastAsia="en-US" w:bidi="en-US"/>
    </w:rPr>
  </w:style>
  <w:style w:type="paragraph" w:styleId="Objetducommentaire">
    <w:name w:val="annotation subject"/>
    <w:basedOn w:val="Commentaire"/>
    <w:next w:val="Commentaire"/>
    <w:link w:val="ObjetducommentaireCar"/>
    <w:rsid w:val="00D26337"/>
    <w:rPr>
      <w:b/>
      <w:bCs/>
    </w:rPr>
  </w:style>
  <w:style w:type="character" w:customStyle="1" w:styleId="ObjetducommentaireCar">
    <w:name w:val="Objet du commentaire Car"/>
    <w:basedOn w:val="CommentaireCar"/>
    <w:link w:val="Objetducommentaire"/>
    <w:rsid w:val="00D26337"/>
    <w:rPr>
      <w:b/>
      <w:bCs/>
      <w:lang w:val="en-US" w:eastAsia="en-US" w:bidi="en-US"/>
    </w:rPr>
  </w:style>
  <w:style w:type="paragraph" w:styleId="Textedebulles">
    <w:name w:val="Balloon Text"/>
    <w:basedOn w:val="Normal"/>
    <w:link w:val="TextedebullesCar"/>
    <w:rsid w:val="00D26337"/>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rsid w:val="00D26337"/>
    <w:rPr>
      <w:rFonts w:ascii="Tahoma" w:hAnsi="Tahoma" w:cs="Tahoma"/>
      <w:sz w:val="16"/>
      <w:szCs w:val="16"/>
      <w:lang w:val="en-US" w:eastAsia="en-US" w:bidi="en-US"/>
    </w:rPr>
  </w:style>
  <w:style w:type="character" w:customStyle="1" w:styleId="apple-style-span">
    <w:name w:val="apple-style-span"/>
    <w:basedOn w:val="Policepardfaut"/>
    <w:rsid w:val="00152FBF"/>
  </w:style>
  <w:style w:type="character" w:styleId="Lienhypertexte">
    <w:name w:val="Hyperlink"/>
    <w:basedOn w:val="Policepardfaut"/>
    <w:uiPriority w:val="99"/>
    <w:semiHidden/>
    <w:unhideWhenUsed/>
    <w:rsid w:val="009B19FE"/>
    <w:rPr>
      <w:color w:val="0000FF"/>
      <w:u w:val="single"/>
    </w:rPr>
  </w:style>
  <w:style w:type="character" w:customStyle="1" w:styleId="PieddepageCar">
    <w:name w:val="Pied de page Car"/>
    <w:basedOn w:val="Policepardfaut"/>
    <w:link w:val="Pieddepage"/>
    <w:uiPriority w:val="99"/>
    <w:rsid w:val="00884DEC"/>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9841">
      <w:bodyDiv w:val="1"/>
      <w:marLeft w:val="0"/>
      <w:marRight w:val="0"/>
      <w:marTop w:val="0"/>
      <w:marBottom w:val="0"/>
      <w:divBdr>
        <w:top w:val="none" w:sz="0" w:space="0" w:color="auto"/>
        <w:left w:val="none" w:sz="0" w:space="0" w:color="auto"/>
        <w:bottom w:val="none" w:sz="0" w:space="0" w:color="auto"/>
        <w:right w:val="none" w:sz="0" w:space="0" w:color="auto"/>
      </w:divBdr>
    </w:div>
    <w:div w:id="243221932">
      <w:bodyDiv w:val="1"/>
      <w:marLeft w:val="0"/>
      <w:marRight w:val="0"/>
      <w:marTop w:val="0"/>
      <w:marBottom w:val="0"/>
      <w:divBdr>
        <w:top w:val="none" w:sz="0" w:space="0" w:color="auto"/>
        <w:left w:val="none" w:sz="0" w:space="0" w:color="auto"/>
        <w:bottom w:val="none" w:sz="0" w:space="0" w:color="auto"/>
        <w:right w:val="none" w:sz="0" w:space="0" w:color="auto"/>
      </w:divBdr>
      <w:divsChild>
        <w:div w:id="276448312">
          <w:marLeft w:val="0"/>
          <w:marRight w:val="0"/>
          <w:marTop w:val="0"/>
          <w:marBottom w:val="0"/>
          <w:divBdr>
            <w:top w:val="none" w:sz="0" w:space="0" w:color="auto"/>
            <w:left w:val="none" w:sz="0" w:space="0" w:color="auto"/>
            <w:bottom w:val="none" w:sz="0" w:space="0" w:color="auto"/>
            <w:right w:val="none" w:sz="0" w:space="0" w:color="auto"/>
          </w:divBdr>
        </w:div>
        <w:div w:id="561065137">
          <w:marLeft w:val="0"/>
          <w:marRight w:val="0"/>
          <w:marTop w:val="0"/>
          <w:marBottom w:val="0"/>
          <w:divBdr>
            <w:top w:val="none" w:sz="0" w:space="0" w:color="auto"/>
            <w:left w:val="none" w:sz="0" w:space="0" w:color="auto"/>
            <w:bottom w:val="none" w:sz="0" w:space="0" w:color="auto"/>
            <w:right w:val="none" w:sz="0" w:space="0" w:color="auto"/>
          </w:divBdr>
        </w:div>
        <w:div w:id="772436651">
          <w:marLeft w:val="0"/>
          <w:marRight w:val="0"/>
          <w:marTop w:val="0"/>
          <w:marBottom w:val="0"/>
          <w:divBdr>
            <w:top w:val="none" w:sz="0" w:space="0" w:color="auto"/>
            <w:left w:val="none" w:sz="0" w:space="0" w:color="auto"/>
            <w:bottom w:val="none" w:sz="0" w:space="0" w:color="auto"/>
            <w:right w:val="none" w:sz="0" w:space="0" w:color="auto"/>
          </w:divBdr>
        </w:div>
        <w:div w:id="815684724">
          <w:marLeft w:val="0"/>
          <w:marRight w:val="0"/>
          <w:marTop w:val="0"/>
          <w:marBottom w:val="0"/>
          <w:divBdr>
            <w:top w:val="none" w:sz="0" w:space="0" w:color="auto"/>
            <w:left w:val="none" w:sz="0" w:space="0" w:color="auto"/>
            <w:bottom w:val="none" w:sz="0" w:space="0" w:color="auto"/>
            <w:right w:val="none" w:sz="0" w:space="0" w:color="auto"/>
          </w:divBdr>
        </w:div>
        <w:div w:id="1122917286">
          <w:marLeft w:val="0"/>
          <w:marRight w:val="0"/>
          <w:marTop w:val="0"/>
          <w:marBottom w:val="0"/>
          <w:divBdr>
            <w:top w:val="none" w:sz="0" w:space="0" w:color="auto"/>
            <w:left w:val="none" w:sz="0" w:space="0" w:color="auto"/>
            <w:bottom w:val="none" w:sz="0" w:space="0" w:color="auto"/>
            <w:right w:val="none" w:sz="0" w:space="0" w:color="auto"/>
          </w:divBdr>
        </w:div>
        <w:div w:id="1596743989">
          <w:marLeft w:val="0"/>
          <w:marRight w:val="0"/>
          <w:marTop w:val="0"/>
          <w:marBottom w:val="0"/>
          <w:divBdr>
            <w:top w:val="none" w:sz="0" w:space="0" w:color="auto"/>
            <w:left w:val="none" w:sz="0" w:space="0" w:color="auto"/>
            <w:bottom w:val="none" w:sz="0" w:space="0" w:color="auto"/>
            <w:right w:val="none" w:sz="0" w:space="0" w:color="auto"/>
          </w:divBdr>
        </w:div>
        <w:div w:id="1602451599">
          <w:marLeft w:val="0"/>
          <w:marRight w:val="0"/>
          <w:marTop w:val="0"/>
          <w:marBottom w:val="0"/>
          <w:divBdr>
            <w:top w:val="none" w:sz="0" w:space="0" w:color="auto"/>
            <w:left w:val="none" w:sz="0" w:space="0" w:color="auto"/>
            <w:bottom w:val="none" w:sz="0" w:space="0" w:color="auto"/>
            <w:right w:val="none" w:sz="0" w:space="0" w:color="auto"/>
          </w:divBdr>
        </w:div>
        <w:div w:id="1688407664">
          <w:marLeft w:val="0"/>
          <w:marRight w:val="0"/>
          <w:marTop w:val="0"/>
          <w:marBottom w:val="0"/>
          <w:divBdr>
            <w:top w:val="none" w:sz="0" w:space="0" w:color="auto"/>
            <w:left w:val="none" w:sz="0" w:space="0" w:color="auto"/>
            <w:bottom w:val="none" w:sz="0" w:space="0" w:color="auto"/>
            <w:right w:val="none" w:sz="0" w:space="0" w:color="auto"/>
          </w:divBdr>
        </w:div>
        <w:div w:id="2055813928">
          <w:marLeft w:val="0"/>
          <w:marRight w:val="0"/>
          <w:marTop w:val="0"/>
          <w:marBottom w:val="0"/>
          <w:divBdr>
            <w:top w:val="none" w:sz="0" w:space="0" w:color="auto"/>
            <w:left w:val="none" w:sz="0" w:space="0" w:color="auto"/>
            <w:bottom w:val="none" w:sz="0" w:space="0" w:color="auto"/>
            <w:right w:val="none" w:sz="0" w:space="0" w:color="auto"/>
          </w:divBdr>
        </w:div>
      </w:divsChild>
    </w:div>
    <w:div w:id="759791416">
      <w:bodyDiv w:val="1"/>
      <w:marLeft w:val="0"/>
      <w:marRight w:val="0"/>
      <w:marTop w:val="0"/>
      <w:marBottom w:val="0"/>
      <w:divBdr>
        <w:top w:val="none" w:sz="0" w:space="0" w:color="auto"/>
        <w:left w:val="none" w:sz="0" w:space="0" w:color="auto"/>
        <w:bottom w:val="none" w:sz="0" w:space="0" w:color="auto"/>
        <w:right w:val="none" w:sz="0" w:space="0" w:color="auto"/>
      </w:divBdr>
    </w:div>
    <w:div w:id="9642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4.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image" Target="media/image12.wmf"/><Relationship Id="rId37" Type="http://schemas.openxmlformats.org/officeDocument/2006/relationships/control" Target="activeX/activeX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6.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85A1D-D2DF-40C1-B151-0FC59A37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2014</Words>
  <Characters>11083</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Quelques idées initiales pour formation</vt:lpstr>
      <vt:lpstr>Quelques idées initiales pour formation</vt:lpstr>
    </vt:vector>
  </TitlesOfParts>
  <Company>Cemagref</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Quelques idées initiales pour formation</dc:title>
  <dc:creator>yorck.von-korff</dc:creator>
  <cp:lastModifiedBy>Martine Juquel</cp:lastModifiedBy>
  <cp:revision>4</cp:revision>
  <cp:lastPrinted>2018-05-17T13:03:00Z</cp:lastPrinted>
  <dcterms:created xsi:type="dcterms:W3CDTF">2020-05-05T13:55:00Z</dcterms:created>
  <dcterms:modified xsi:type="dcterms:W3CDTF">2020-05-05T13:58:00Z</dcterms:modified>
</cp:coreProperties>
</file>